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9CF" w:rsidRDefault="004822E6" w:rsidP="004822E6">
      <w:pPr>
        <w:spacing w:line="240" w:lineRule="auto"/>
        <w:ind w:firstLine="0"/>
        <w:jc w:val="center"/>
        <w:outlineLvl w:val="3"/>
        <w:rPr>
          <w:b/>
          <w:bCs/>
          <w:szCs w:val="28"/>
        </w:rPr>
      </w:pPr>
      <w:bookmarkStart w:id="0" w:name="_Toc525549721"/>
      <w:r>
        <w:rPr>
          <w:b/>
          <w:bCs/>
          <w:szCs w:val="28"/>
        </w:rPr>
        <w:t>СОВЕТ ТУНГОКОЧЕНСКОГО МУНИЦИПАЛЬНОГО ОКРУГА</w:t>
      </w:r>
    </w:p>
    <w:p w:rsidR="004822E6" w:rsidRDefault="004822E6" w:rsidP="004822E6">
      <w:pPr>
        <w:spacing w:line="240" w:lineRule="auto"/>
        <w:ind w:firstLine="0"/>
        <w:jc w:val="center"/>
        <w:outlineLvl w:val="3"/>
        <w:rPr>
          <w:b/>
          <w:bCs/>
          <w:szCs w:val="28"/>
        </w:rPr>
      </w:pPr>
    </w:p>
    <w:p w:rsidR="007409CF" w:rsidRDefault="007409CF" w:rsidP="004822E6">
      <w:pPr>
        <w:spacing w:line="240" w:lineRule="auto"/>
        <w:ind w:firstLine="0"/>
        <w:jc w:val="center"/>
        <w:rPr>
          <w:lang w:eastAsia="en-US"/>
        </w:rPr>
      </w:pPr>
    </w:p>
    <w:p w:rsidR="00F5304F" w:rsidRPr="00883294" w:rsidRDefault="00F5304F" w:rsidP="004822E6">
      <w:pPr>
        <w:spacing w:line="240" w:lineRule="auto"/>
        <w:ind w:firstLine="0"/>
        <w:jc w:val="center"/>
        <w:rPr>
          <w:lang w:eastAsia="en-US"/>
        </w:rPr>
      </w:pPr>
    </w:p>
    <w:p w:rsidR="007409CF" w:rsidRDefault="00F5304F" w:rsidP="004822E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Arial"/>
          <w:b/>
          <w:bCs/>
          <w:sz w:val="32"/>
          <w:szCs w:val="32"/>
          <w:lang w:eastAsia="en-US"/>
        </w:rPr>
      </w:pPr>
      <w:r>
        <w:rPr>
          <w:rFonts w:cs="Arial"/>
          <w:b/>
          <w:bCs/>
          <w:sz w:val="32"/>
          <w:szCs w:val="32"/>
          <w:lang w:eastAsia="en-US"/>
        </w:rPr>
        <w:t>РЕШЕНИЕ</w:t>
      </w:r>
    </w:p>
    <w:p w:rsidR="00F5304F" w:rsidRDefault="00F5304F" w:rsidP="004822E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Arial"/>
          <w:b/>
          <w:bCs/>
          <w:sz w:val="32"/>
          <w:szCs w:val="32"/>
          <w:lang w:eastAsia="en-US"/>
        </w:rPr>
      </w:pPr>
    </w:p>
    <w:p w:rsidR="00F5304F" w:rsidRPr="00F5304F" w:rsidRDefault="00F5304F" w:rsidP="004822E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Arial"/>
          <w:b/>
          <w:bCs/>
          <w:sz w:val="32"/>
          <w:szCs w:val="32"/>
          <w:lang w:eastAsia="en-US"/>
        </w:rPr>
      </w:pPr>
    </w:p>
    <w:p w:rsidR="00FD7B93" w:rsidRPr="00F5304F" w:rsidRDefault="00F5304F" w:rsidP="0068509F">
      <w:pPr>
        <w:autoSpaceDE w:val="0"/>
        <w:autoSpaceDN w:val="0"/>
        <w:adjustRightInd w:val="0"/>
        <w:ind w:firstLine="0"/>
        <w:rPr>
          <w:rFonts w:cs="Arial"/>
          <w:bCs/>
          <w:szCs w:val="28"/>
          <w:lang w:eastAsia="en-US"/>
        </w:rPr>
      </w:pPr>
      <w:r w:rsidRPr="00F5304F">
        <w:rPr>
          <w:rFonts w:cs="Arial"/>
          <w:bCs/>
          <w:szCs w:val="28"/>
          <w:lang w:eastAsia="en-US"/>
        </w:rPr>
        <w:t>28</w:t>
      </w:r>
      <w:r>
        <w:rPr>
          <w:rFonts w:cs="Arial"/>
          <w:bCs/>
          <w:szCs w:val="28"/>
          <w:lang w:eastAsia="en-US"/>
        </w:rPr>
        <w:t xml:space="preserve"> </w:t>
      </w:r>
      <w:r w:rsidRPr="00F5304F">
        <w:rPr>
          <w:rFonts w:cs="Arial"/>
          <w:bCs/>
          <w:szCs w:val="28"/>
          <w:lang w:eastAsia="en-US"/>
        </w:rPr>
        <w:t>ноября</w:t>
      </w:r>
      <w:r>
        <w:rPr>
          <w:rFonts w:cs="Arial"/>
          <w:bCs/>
          <w:szCs w:val="28"/>
          <w:lang w:eastAsia="en-US"/>
        </w:rPr>
        <w:t xml:space="preserve"> </w:t>
      </w:r>
      <w:r w:rsidR="004822E6" w:rsidRPr="00F5304F">
        <w:rPr>
          <w:rFonts w:cs="Arial"/>
          <w:bCs/>
          <w:szCs w:val="28"/>
          <w:lang w:eastAsia="en-US"/>
        </w:rPr>
        <w:t>2024</w:t>
      </w:r>
      <w:r>
        <w:rPr>
          <w:rFonts w:cs="Arial"/>
          <w:bCs/>
          <w:szCs w:val="28"/>
          <w:lang w:eastAsia="en-US"/>
        </w:rPr>
        <w:t xml:space="preserve"> </w:t>
      </w:r>
      <w:r w:rsidR="004822E6" w:rsidRPr="00F5304F">
        <w:rPr>
          <w:rFonts w:cs="Arial"/>
          <w:bCs/>
          <w:szCs w:val="28"/>
          <w:lang w:eastAsia="en-US"/>
        </w:rPr>
        <w:t xml:space="preserve">года                                                                                     </w:t>
      </w:r>
      <w:r w:rsidRPr="00F5304F">
        <w:rPr>
          <w:rFonts w:cs="Arial"/>
          <w:bCs/>
          <w:szCs w:val="28"/>
          <w:lang w:eastAsia="en-US"/>
        </w:rPr>
        <w:t xml:space="preserve">     </w:t>
      </w:r>
      <w:r w:rsidR="004822E6" w:rsidRPr="00F5304F">
        <w:rPr>
          <w:rFonts w:cs="Arial"/>
          <w:bCs/>
          <w:szCs w:val="28"/>
          <w:lang w:eastAsia="en-US"/>
        </w:rPr>
        <w:t xml:space="preserve"> №</w:t>
      </w:r>
      <w:r w:rsidRPr="00F5304F">
        <w:rPr>
          <w:rFonts w:cs="Arial"/>
          <w:bCs/>
          <w:szCs w:val="28"/>
          <w:lang w:eastAsia="en-US"/>
        </w:rPr>
        <w:t xml:space="preserve"> 50</w:t>
      </w:r>
    </w:p>
    <w:p w:rsidR="00F5304F" w:rsidRDefault="00F5304F" w:rsidP="0068509F">
      <w:pPr>
        <w:autoSpaceDE w:val="0"/>
        <w:autoSpaceDN w:val="0"/>
        <w:adjustRightInd w:val="0"/>
        <w:ind w:firstLine="0"/>
        <w:jc w:val="center"/>
        <w:rPr>
          <w:rFonts w:cs="Arial"/>
          <w:bCs/>
          <w:szCs w:val="28"/>
          <w:lang w:eastAsia="en-US"/>
        </w:rPr>
      </w:pPr>
    </w:p>
    <w:p w:rsidR="004822E6" w:rsidRDefault="004822E6" w:rsidP="0068509F">
      <w:pPr>
        <w:autoSpaceDE w:val="0"/>
        <w:autoSpaceDN w:val="0"/>
        <w:adjustRightInd w:val="0"/>
        <w:ind w:firstLine="0"/>
        <w:jc w:val="center"/>
        <w:rPr>
          <w:rFonts w:cs="Arial"/>
          <w:bCs/>
          <w:szCs w:val="28"/>
          <w:lang w:eastAsia="en-US"/>
        </w:rPr>
      </w:pPr>
      <w:r>
        <w:rPr>
          <w:rFonts w:cs="Arial"/>
          <w:bCs/>
          <w:szCs w:val="28"/>
          <w:lang w:eastAsia="en-US"/>
        </w:rPr>
        <w:t>с</w:t>
      </w:r>
      <w:r w:rsidRPr="004822E6">
        <w:rPr>
          <w:rFonts w:cs="Arial"/>
          <w:bCs/>
          <w:szCs w:val="28"/>
          <w:lang w:eastAsia="en-US"/>
        </w:rPr>
        <w:t>ело Верх-Усугли</w:t>
      </w:r>
    </w:p>
    <w:p w:rsidR="004822E6" w:rsidRPr="004822E6" w:rsidRDefault="004822E6" w:rsidP="004822E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Arial"/>
          <w:bCs/>
          <w:szCs w:val="28"/>
          <w:lang w:eastAsia="en-US"/>
        </w:rPr>
      </w:pPr>
    </w:p>
    <w:p w:rsidR="007409CF" w:rsidRDefault="007409CF" w:rsidP="00F5304F">
      <w:pPr>
        <w:spacing w:line="240" w:lineRule="auto"/>
        <w:ind w:firstLine="0"/>
        <w:jc w:val="center"/>
        <w:rPr>
          <w:b/>
        </w:rPr>
      </w:pPr>
      <w:bookmarkStart w:id="1" w:name="_GoBack"/>
      <w:r w:rsidRPr="00E85FD0">
        <w:rPr>
          <w:b/>
        </w:rPr>
        <w:t>Об</w:t>
      </w:r>
      <w:r w:rsidR="004822E6">
        <w:rPr>
          <w:b/>
        </w:rPr>
        <w:t xml:space="preserve"> утверждении бюджета Тунгокоченского муниципального округа на </w:t>
      </w:r>
      <w:r w:rsidR="0046210D">
        <w:rPr>
          <w:b/>
        </w:rPr>
        <w:t xml:space="preserve">2025 год и плановый период 2026 </w:t>
      </w:r>
      <w:r w:rsidR="001274CF">
        <w:rPr>
          <w:b/>
        </w:rPr>
        <w:t xml:space="preserve">и </w:t>
      </w:r>
      <w:r w:rsidR="004822E6">
        <w:rPr>
          <w:b/>
        </w:rPr>
        <w:t>2027 годов</w:t>
      </w:r>
    </w:p>
    <w:bookmarkEnd w:id="1"/>
    <w:p w:rsidR="004822E6" w:rsidRPr="004822E6" w:rsidRDefault="004822E6" w:rsidP="00F5304F">
      <w:pPr>
        <w:spacing w:line="240" w:lineRule="auto"/>
        <w:ind w:firstLine="0"/>
        <w:jc w:val="center"/>
      </w:pPr>
    </w:p>
    <w:p w:rsidR="004822E6" w:rsidRPr="00EB34D4" w:rsidRDefault="004822E6" w:rsidP="006A3217">
      <w:pPr>
        <w:spacing w:line="240" w:lineRule="auto"/>
        <w:rPr>
          <w:szCs w:val="28"/>
        </w:rPr>
      </w:pPr>
      <w:r w:rsidRPr="00EB34D4">
        <w:t xml:space="preserve">Руководствуясь статьей 30 Устава Тунгокоченского муниципального округа, Положением «О бюджетном процессе в Тунгокоченском муниципальном </w:t>
      </w:r>
      <w:r w:rsidR="006A3217">
        <w:t xml:space="preserve"> </w:t>
      </w:r>
      <w:r w:rsidRPr="00EB34D4">
        <w:t xml:space="preserve">округе», </w:t>
      </w:r>
      <w:r w:rsidR="006A3217">
        <w:t xml:space="preserve"> </w:t>
      </w:r>
      <w:r w:rsidRPr="00EB34D4">
        <w:t xml:space="preserve">Совет </w:t>
      </w:r>
      <w:r w:rsidR="006A3217">
        <w:t xml:space="preserve"> </w:t>
      </w:r>
      <w:r w:rsidRPr="00EB34D4">
        <w:t>Тунгокоченского</w:t>
      </w:r>
      <w:r w:rsidR="006A3217">
        <w:t xml:space="preserve"> </w:t>
      </w:r>
      <w:r w:rsidRPr="00EB34D4">
        <w:t xml:space="preserve"> муниципального</w:t>
      </w:r>
      <w:r w:rsidR="006A3217">
        <w:t xml:space="preserve"> </w:t>
      </w:r>
      <w:r w:rsidRPr="00EB34D4">
        <w:t xml:space="preserve"> округа</w:t>
      </w:r>
    </w:p>
    <w:p w:rsidR="004822E6" w:rsidRDefault="004822E6" w:rsidP="006A3217">
      <w:pPr>
        <w:spacing w:line="240" w:lineRule="auto"/>
        <w:ind w:firstLine="0"/>
        <w:rPr>
          <w:b/>
          <w:i/>
          <w:szCs w:val="28"/>
        </w:rPr>
      </w:pPr>
      <w:r w:rsidRPr="00EB34D4">
        <w:rPr>
          <w:b/>
          <w:i/>
          <w:szCs w:val="28"/>
        </w:rPr>
        <w:t>РЕШИЛ:</w:t>
      </w:r>
    </w:p>
    <w:p w:rsidR="004822E6" w:rsidRPr="004822E6" w:rsidRDefault="004822E6" w:rsidP="004822E6">
      <w:pPr>
        <w:spacing w:line="240" w:lineRule="auto"/>
        <w:ind w:firstLine="0"/>
        <w:rPr>
          <w:b/>
          <w:i/>
          <w:szCs w:val="28"/>
        </w:rPr>
      </w:pPr>
    </w:p>
    <w:p w:rsidR="007409CF" w:rsidRPr="00007619" w:rsidRDefault="007409CF" w:rsidP="00F5304F">
      <w:pPr>
        <w:spacing w:line="240" w:lineRule="auto"/>
        <w:rPr>
          <w:color w:val="000000" w:themeColor="text1"/>
          <w:szCs w:val="28"/>
        </w:rPr>
      </w:pPr>
      <w:r w:rsidRPr="00007619">
        <w:rPr>
          <w:color w:val="000000" w:themeColor="text1"/>
          <w:szCs w:val="28"/>
        </w:rPr>
        <w:t xml:space="preserve">1. Утвердить основные характеристики бюджета </w:t>
      </w:r>
      <w:r w:rsidR="004822E6" w:rsidRPr="00007619">
        <w:rPr>
          <w:color w:val="000000" w:themeColor="text1"/>
        </w:rPr>
        <w:t>Тунгокоченского муниципального округа</w:t>
      </w:r>
      <w:r w:rsidR="00553ACC" w:rsidRPr="00007619">
        <w:rPr>
          <w:color w:val="000000" w:themeColor="text1"/>
        </w:rPr>
        <w:t xml:space="preserve"> </w:t>
      </w:r>
      <w:r w:rsidRPr="00007619">
        <w:rPr>
          <w:color w:val="000000" w:themeColor="text1"/>
          <w:szCs w:val="28"/>
        </w:rPr>
        <w:t xml:space="preserve">на </w:t>
      </w:r>
      <w:r w:rsidR="004822E6" w:rsidRPr="00007619">
        <w:rPr>
          <w:color w:val="000000" w:themeColor="text1"/>
          <w:szCs w:val="28"/>
        </w:rPr>
        <w:t>2025</w:t>
      </w:r>
      <w:r w:rsidRPr="00007619">
        <w:rPr>
          <w:color w:val="000000" w:themeColor="text1"/>
          <w:szCs w:val="28"/>
        </w:rPr>
        <w:t xml:space="preserve"> год:</w:t>
      </w:r>
    </w:p>
    <w:p w:rsidR="007409CF" w:rsidRPr="00007619" w:rsidRDefault="007409CF" w:rsidP="00F5304F">
      <w:pPr>
        <w:spacing w:line="240" w:lineRule="auto"/>
        <w:rPr>
          <w:color w:val="000000" w:themeColor="text1"/>
          <w:szCs w:val="28"/>
        </w:rPr>
      </w:pPr>
      <w:r w:rsidRPr="00007619">
        <w:rPr>
          <w:color w:val="000000" w:themeColor="text1"/>
          <w:szCs w:val="28"/>
        </w:rPr>
        <w:t>1) о</w:t>
      </w:r>
      <w:r w:rsidR="00007619" w:rsidRPr="00007619">
        <w:rPr>
          <w:color w:val="000000" w:themeColor="text1"/>
          <w:szCs w:val="28"/>
        </w:rPr>
        <w:t xml:space="preserve">бщий объем доходов в сумме </w:t>
      </w:r>
      <w:r w:rsidRPr="00007619">
        <w:rPr>
          <w:color w:val="000000" w:themeColor="text1"/>
          <w:szCs w:val="28"/>
        </w:rPr>
        <w:t xml:space="preserve"> </w:t>
      </w:r>
      <w:r w:rsidR="007F25F1">
        <w:rPr>
          <w:bCs/>
          <w:color w:val="000000"/>
        </w:rPr>
        <w:t>859 453,7</w:t>
      </w:r>
      <w:r w:rsidR="00007619" w:rsidRPr="00007619">
        <w:rPr>
          <w:bCs/>
          <w:color w:val="000000" w:themeColor="text1"/>
        </w:rPr>
        <w:t xml:space="preserve"> </w:t>
      </w:r>
      <w:r w:rsidRPr="00007619">
        <w:rPr>
          <w:color w:val="000000" w:themeColor="text1"/>
          <w:szCs w:val="28"/>
        </w:rPr>
        <w:t>тыс. рублей;</w:t>
      </w:r>
    </w:p>
    <w:p w:rsidR="007409CF" w:rsidRPr="002D5562" w:rsidRDefault="007409CF" w:rsidP="00F5304F">
      <w:pPr>
        <w:spacing w:line="240" w:lineRule="auto"/>
        <w:rPr>
          <w:color w:val="000000" w:themeColor="text1"/>
          <w:szCs w:val="28"/>
        </w:rPr>
      </w:pPr>
      <w:r w:rsidRPr="002D5562">
        <w:rPr>
          <w:color w:val="000000" w:themeColor="text1"/>
          <w:szCs w:val="28"/>
        </w:rPr>
        <w:t xml:space="preserve">2) общий объем расходов в сумме </w:t>
      </w:r>
      <w:r w:rsidR="007F25F1" w:rsidRPr="002D5562">
        <w:rPr>
          <w:color w:val="000000" w:themeColor="text1"/>
          <w:szCs w:val="28"/>
        </w:rPr>
        <w:t>856 182,2</w:t>
      </w:r>
      <w:r w:rsidRPr="002D5562">
        <w:rPr>
          <w:color w:val="000000" w:themeColor="text1"/>
          <w:szCs w:val="28"/>
        </w:rPr>
        <w:t xml:space="preserve"> тыс. рублей;</w:t>
      </w:r>
    </w:p>
    <w:p w:rsidR="007409CF" w:rsidRPr="002D5562" w:rsidRDefault="007409CF" w:rsidP="00F5304F">
      <w:pPr>
        <w:spacing w:line="240" w:lineRule="auto"/>
        <w:rPr>
          <w:color w:val="000000" w:themeColor="text1"/>
          <w:szCs w:val="28"/>
        </w:rPr>
      </w:pPr>
      <w:r w:rsidRPr="002D5562">
        <w:rPr>
          <w:color w:val="000000" w:themeColor="text1"/>
          <w:szCs w:val="28"/>
        </w:rPr>
        <w:t xml:space="preserve">3) резервный фонд администрации </w:t>
      </w:r>
      <w:r w:rsidR="004162DE" w:rsidRPr="002D5562">
        <w:rPr>
          <w:color w:val="000000" w:themeColor="text1"/>
        </w:rPr>
        <w:t>Тунгокоченского муниципального округа</w:t>
      </w:r>
      <w:r w:rsidR="007F25F1" w:rsidRPr="002D5562">
        <w:rPr>
          <w:color w:val="000000" w:themeColor="text1"/>
          <w:szCs w:val="28"/>
        </w:rPr>
        <w:t xml:space="preserve"> в сумме 1 000,0 </w:t>
      </w:r>
      <w:r w:rsidRPr="002D5562">
        <w:rPr>
          <w:color w:val="000000" w:themeColor="text1"/>
          <w:szCs w:val="28"/>
        </w:rPr>
        <w:t>тыс. рублей;</w:t>
      </w:r>
    </w:p>
    <w:p w:rsidR="007409CF" w:rsidRPr="002B5AF3" w:rsidRDefault="007409CF" w:rsidP="00F5304F">
      <w:pPr>
        <w:spacing w:line="240" w:lineRule="auto"/>
        <w:rPr>
          <w:color w:val="000000" w:themeColor="text1"/>
          <w:szCs w:val="28"/>
        </w:rPr>
      </w:pPr>
      <w:r w:rsidRPr="002B5AF3">
        <w:rPr>
          <w:color w:val="000000" w:themeColor="text1"/>
          <w:szCs w:val="28"/>
        </w:rPr>
        <w:t>4)</w:t>
      </w:r>
      <w:r w:rsidRPr="002B5AF3">
        <w:rPr>
          <w:i/>
          <w:color w:val="000000" w:themeColor="text1"/>
          <w:szCs w:val="28"/>
        </w:rPr>
        <w:t> </w:t>
      </w:r>
      <w:r w:rsidRPr="002B5AF3">
        <w:rPr>
          <w:color w:val="000000" w:themeColor="text1"/>
          <w:szCs w:val="28"/>
        </w:rPr>
        <w:t xml:space="preserve">верхний предел муниципального долга </w:t>
      </w:r>
      <w:r w:rsidR="004162DE" w:rsidRPr="002B5AF3">
        <w:rPr>
          <w:color w:val="000000" w:themeColor="text1"/>
        </w:rPr>
        <w:t>Тунгокоченского муниципального округа</w:t>
      </w:r>
      <w:r w:rsidR="00CE51C3" w:rsidRPr="002B5AF3">
        <w:rPr>
          <w:color w:val="000000" w:themeColor="text1"/>
        </w:rPr>
        <w:t xml:space="preserve"> </w:t>
      </w:r>
      <w:r w:rsidRPr="002B5AF3">
        <w:rPr>
          <w:color w:val="000000" w:themeColor="text1"/>
          <w:szCs w:val="28"/>
        </w:rPr>
        <w:t xml:space="preserve">на 1 января </w:t>
      </w:r>
      <w:r w:rsidR="002B5AF3" w:rsidRPr="002B5AF3">
        <w:rPr>
          <w:color w:val="000000" w:themeColor="text1"/>
          <w:szCs w:val="28"/>
        </w:rPr>
        <w:t xml:space="preserve">2026 года в сумме 68 588,7 </w:t>
      </w:r>
      <w:r w:rsidRPr="002B5AF3">
        <w:rPr>
          <w:color w:val="000000" w:themeColor="text1"/>
          <w:szCs w:val="28"/>
        </w:rPr>
        <w:t xml:space="preserve"> тыс. рублей, в том числе верхний предел долга по муниципальным гарантиям </w:t>
      </w:r>
      <w:r w:rsidR="004162DE" w:rsidRPr="002B5AF3">
        <w:rPr>
          <w:color w:val="000000" w:themeColor="text1"/>
        </w:rPr>
        <w:t>Тунгокоченского муниципального округа</w:t>
      </w:r>
      <w:r w:rsidR="00CE51C3" w:rsidRPr="002B5AF3">
        <w:rPr>
          <w:color w:val="000000" w:themeColor="text1"/>
        </w:rPr>
        <w:t xml:space="preserve"> </w:t>
      </w:r>
      <w:r w:rsidR="002B5AF3" w:rsidRPr="002B5AF3">
        <w:rPr>
          <w:color w:val="000000" w:themeColor="text1"/>
          <w:szCs w:val="28"/>
        </w:rPr>
        <w:t xml:space="preserve">в сумме </w:t>
      </w:r>
      <w:r w:rsidR="00E65A16">
        <w:rPr>
          <w:color w:val="000000" w:themeColor="text1"/>
          <w:szCs w:val="28"/>
        </w:rPr>
        <w:t>0</w:t>
      </w:r>
      <w:r w:rsidRPr="002B5AF3">
        <w:rPr>
          <w:color w:val="000000" w:themeColor="text1"/>
          <w:szCs w:val="28"/>
        </w:rPr>
        <w:t xml:space="preserve"> тыс. рублей;</w:t>
      </w:r>
    </w:p>
    <w:p w:rsidR="00BB52D0" w:rsidRPr="00087053" w:rsidRDefault="007409CF" w:rsidP="00F5304F">
      <w:pPr>
        <w:spacing w:line="240" w:lineRule="auto"/>
        <w:rPr>
          <w:color w:val="000000" w:themeColor="text1"/>
          <w:szCs w:val="28"/>
        </w:rPr>
      </w:pPr>
      <w:r w:rsidRPr="00087053">
        <w:rPr>
          <w:color w:val="000000" w:themeColor="text1"/>
          <w:szCs w:val="28"/>
        </w:rPr>
        <w:t>5) объем расходов на обслуживание муниципального долга</w:t>
      </w:r>
      <w:r w:rsidR="00CE51C3" w:rsidRPr="00087053">
        <w:rPr>
          <w:color w:val="000000" w:themeColor="text1"/>
          <w:szCs w:val="28"/>
        </w:rPr>
        <w:t xml:space="preserve"> </w:t>
      </w:r>
      <w:r w:rsidR="004162DE" w:rsidRPr="00087053">
        <w:rPr>
          <w:color w:val="000000" w:themeColor="text1"/>
        </w:rPr>
        <w:t>Тунгокоченского муниципального округа</w:t>
      </w:r>
      <w:r w:rsidR="00CE51C3" w:rsidRPr="00087053">
        <w:rPr>
          <w:color w:val="000000" w:themeColor="text1"/>
        </w:rPr>
        <w:t xml:space="preserve"> </w:t>
      </w:r>
      <w:r w:rsidR="00087053" w:rsidRPr="00087053">
        <w:rPr>
          <w:color w:val="000000" w:themeColor="text1"/>
          <w:szCs w:val="28"/>
        </w:rPr>
        <w:t xml:space="preserve">в сумме  18,2 </w:t>
      </w:r>
      <w:r w:rsidRPr="00087053">
        <w:rPr>
          <w:color w:val="000000" w:themeColor="text1"/>
          <w:szCs w:val="28"/>
        </w:rPr>
        <w:t xml:space="preserve">тыс. рублей; </w:t>
      </w:r>
    </w:p>
    <w:p w:rsidR="00BB52D0" w:rsidRPr="00EE78D3" w:rsidRDefault="00BB52D0" w:rsidP="00F5304F">
      <w:pPr>
        <w:spacing w:line="240" w:lineRule="auto"/>
        <w:rPr>
          <w:color w:val="000000" w:themeColor="text1"/>
          <w:szCs w:val="28"/>
        </w:rPr>
      </w:pPr>
      <w:r w:rsidRPr="00EE78D3">
        <w:rPr>
          <w:color w:val="000000" w:themeColor="text1"/>
          <w:szCs w:val="28"/>
        </w:rPr>
        <w:t xml:space="preserve">6) профицит бюджета </w:t>
      </w:r>
      <w:r w:rsidR="004162DE" w:rsidRPr="00EE78D3">
        <w:rPr>
          <w:color w:val="000000" w:themeColor="text1"/>
        </w:rPr>
        <w:t>Тунгокоченского муниципального округа</w:t>
      </w:r>
      <w:r w:rsidR="00CE51C3" w:rsidRPr="00EE78D3">
        <w:rPr>
          <w:color w:val="000000" w:themeColor="text1"/>
        </w:rPr>
        <w:t xml:space="preserve"> </w:t>
      </w:r>
      <w:r w:rsidR="00AF250A" w:rsidRPr="00EE78D3">
        <w:rPr>
          <w:color w:val="000000" w:themeColor="text1"/>
          <w:szCs w:val="28"/>
        </w:rPr>
        <w:t xml:space="preserve">в сумме 3 271,5 </w:t>
      </w:r>
      <w:r w:rsidRPr="00EE78D3">
        <w:rPr>
          <w:color w:val="000000" w:themeColor="text1"/>
          <w:szCs w:val="28"/>
        </w:rPr>
        <w:t>тыс. рублей.</w:t>
      </w:r>
    </w:p>
    <w:p w:rsidR="007409CF" w:rsidRPr="003F1522" w:rsidRDefault="007409CF" w:rsidP="00F5304F">
      <w:pPr>
        <w:spacing w:line="240" w:lineRule="auto"/>
        <w:rPr>
          <w:color w:val="000000" w:themeColor="text1"/>
          <w:szCs w:val="28"/>
        </w:rPr>
      </w:pPr>
      <w:r w:rsidRPr="003F1522">
        <w:rPr>
          <w:color w:val="000000" w:themeColor="text1"/>
          <w:szCs w:val="28"/>
        </w:rPr>
        <w:t xml:space="preserve">2. Утвердить основные характеристики бюджета </w:t>
      </w:r>
      <w:r w:rsidR="004162DE" w:rsidRPr="003F1522">
        <w:rPr>
          <w:color w:val="000000" w:themeColor="text1"/>
        </w:rPr>
        <w:t>Тунгокоченского муниципального округа</w:t>
      </w:r>
      <w:r w:rsidRPr="003F1522">
        <w:rPr>
          <w:color w:val="000000" w:themeColor="text1"/>
          <w:szCs w:val="28"/>
        </w:rPr>
        <w:t xml:space="preserve"> на плановый период </w:t>
      </w:r>
      <w:r w:rsidR="004162DE" w:rsidRPr="003F1522">
        <w:rPr>
          <w:color w:val="000000" w:themeColor="text1"/>
          <w:szCs w:val="28"/>
        </w:rPr>
        <w:t>2026</w:t>
      </w:r>
      <w:r w:rsidRPr="003F1522">
        <w:rPr>
          <w:color w:val="000000" w:themeColor="text1"/>
          <w:szCs w:val="28"/>
        </w:rPr>
        <w:t xml:space="preserve">год и </w:t>
      </w:r>
      <w:r w:rsidR="004162DE" w:rsidRPr="003F1522">
        <w:rPr>
          <w:color w:val="000000" w:themeColor="text1"/>
          <w:szCs w:val="28"/>
        </w:rPr>
        <w:t>2027</w:t>
      </w:r>
      <w:r w:rsidRPr="003F1522">
        <w:rPr>
          <w:color w:val="000000" w:themeColor="text1"/>
          <w:szCs w:val="28"/>
        </w:rPr>
        <w:t xml:space="preserve"> год:</w:t>
      </w:r>
    </w:p>
    <w:p w:rsidR="007409CF" w:rsidRPr="00006AE9" w:rsidRDefault="007409CF" w:rsidP="00F5304F">
      <w:pPr>
        <w:spacing w:line="240" w:lineRule="auto"/>
        <w:rPr>
          <w:szCs w:val="28"/>
        </w:rPr>
      </w:pPr>
      <w:r w:rsidRPr="00006AE9">
        <w:rPr>
          <w:szCs w:val="28"/>
        </w:rPr>
        <w:t>1)</w:t>
      </w:r>
      <w:r w:rsidRPr="00E87D0A">
        <w:rPr>
          <w:color w:val="000000" w:themeColor="text1"/>
          <w:szCs w:val="28"/>
        </w:rPr>
        <w:t xml:space="preserve"> общий объем доходов на </w:t>
      </w:r>
      <w:r w:rsidR="004162DE" w:rsidRPr="00E87D0A">
        <w:rPr>
          <w:color w:val="000000" w:themeColor="text1"/>
          <w:szCs w:val="28"/>
        </w:rPr>
        <w:t>2026</w:t>
      </w:r>
      <w:r w:rsidR="00CE51C3" w:rsidRPr="00E87D0A">
        <w:rPr>
          <w:color w:val="000000" w:themeColor="text1"/>
          <w:szCs w:val="28"/>
        </w:rPr>
        <w:t xml:space="preserve"> год в сумме </w:t>
      </w:r>
      <w:r w:rsidRPr="00E87D0A">
        <w:rPr>
          <w:color w:val="000000" w:themeColor="text1"/>
          <w:szCs w:val="28"/>
        </w:rPr>
        <w:t xml:space="preserve"> </w:t>
      </w:r>
      <w:r w:rsidR="003C501C" w:rsidRPr="00E87D0A">
        <w:rPr>
          <w:bCs/>
          <w:color w:val="000000"/>
        </w:rPr>
        <w:t>834</w:t>
      </w:r>
      <w:r w:rsidR="00AF250A" w:rsidRPr="00E87D0A">
        <w:rPr>
          <w:bCs/>
          <w:color w:val="000000" w:themeColor="text1"/>
        </w:rPr>
        <w:t xml:space="preserve"> </w:t>
      </w:r>
      <w:r w:rsidR="003C501C" w:rsidRPr="00E87D0A">
        <w:rPr>
          <w:bCs/>
          <w:color w:val="000000"/>
        </w:rPr>
        <w:t>601,8</w:t>
      </w:r>
      <w:r w:rsidR="003C501C" w:rsidRPr="00E87D0A">
        <w:rPr>
          <w:bCs/>
          <w:color w:val="000000" w:themeColor="text1"/>
        </w:rPr>
        <w:t xml:space="preserve"> </w:t>
      </w:r>
      <w:r w:rsidRPr="00E87D0A">
        <w:rPr>
          <w:color w:val="000000" w:themeColor="text1"/>
          <w:szCs w:val="28"/>
        </w:rPr>
        <w:t xml:space="preserve">тыс. рублей и на </w:t>
      </w:r>
      <w:r w:rsidR="004162DE" w:rsidRPr="00006AE9">
        <w:rPr>
          <w:szCs w:val="28"/>
        </w:rPr>
        <w:t>2027</w:t>
      </w:r>
      <w:r w:rsidR="00CE51C3" w:rsidRPr="00006AE9">
        <w:rPr>
          <w:szCs w:val="28"/>
        </w:rPr>
        <w:t xml:space="preserve"> год в сумме </w:t>
      </w:r>
      <w:r w:rsidR="002178FA" w:rsidRPr="00006AE9">
        <w:rPr>
          <w:bCs/>
        </w:rPr>
        <w:t>935</w:t>
      </w:r>
      <w:r w:rsidR="00AF250A" w:rsidRPr="00006AE9">
        <w:rPr>
          <w:bCs/>
        </w:rPr>
        <w:t xml:space="preserve"> </w:t>
      </w:r>
      <w:r w:rsidR="002178FA" w:rsidRPr="00006AE9">
        <w:rPr>
          <w:bCs/>
        </w:rPr>
        <w:t>141,1</w:t>
      </w:r>
      <w:r w:rsidR="00CE51C3" w:rsidRPr="00006AE9">
        <w:rPr>
          <w:szCs w:val="28"/>
        </w:rPr>
        <w:t xml:space="preserve"> </w:t>
      </w:r>
      <w:r w:rsidRPr="00006AE9">
        <w:rPr>
          <w:szCs w:val="28"/>
        </w:rPr>
        <w:t>тыс. рублей;</w:t>
      </w:r>
    </w:p>
    <w:p w:rsidR="007409CF" w:rsidRPr="00006AE9" w:rsidRDefault="007409CF" w:rsidP="00F5304F">
      <w:pPr>
        <w:spacing w:line="240" w:lineRule="auto"/>
        <w:rPr>
          <w:szCs w:val="28"/>
        </w:rPr>
      </w:pPr>
      <w:r w:rsidRPr="00006AE9">
        <w:rPr>
          <w:szCs w:val="28"/>
        </w:rPr>
        <w:t xml:space="preserve">2) общий объем расходов на </w:t>
      </w:r>
      <w:r w:rsidR="00826DA1" w:rsidRPr="00006AE9">
        <w:rPr>
          <w:szCs w:val="28"/>
        </w:rPr>
        <w:t>2026</w:t>
      </w:r>
      <w:r w:rsidR="00FE1382" w:rsidRPr="00006AE9">
        <w:rPr>
          <w:szCs w:val="28"/>
        </w:rPr>
        <w:t xml:space="preserve"> год в сумме </w:t>
      </w:r>
      <w:r w:rsidRPr="00006AE9">
        <w:rPr>
          <w:szCs w:val="28"/>
        </w:rPr>
        <w:t xml:space="preserve"> </w:t>
      </w:r>
      <w:r w:rsidR="00FE1382" w:rsidRPr="00006AE9">
        <w:rPr>
          <w:bCs/>
          <w:szCs w:val="28"/>
        </w:rPr>
        <w:t>831 330,3</w:t>
      </w:r>
      <w:r w:rsidR="00FE1382" w:rsidRPr="00006AE9">
        <w:rPr>
          <w:bCs/>
          <w:sz w:val="20"/>
        </w:rPr>
        <w:t xml:space="preserve"> </w:t>
      </w:r>
      <w:r w:rsidRPr="00006AE9">
        <w:rPr>
          <w:szCs w:val="28"/>
        </w:rPr>
        <w:t>тыс. рублей, в том числе условно утв</w:t>
      </w:r>
      <w:r w:rsidR="00A42C4C" w:rsidRPr="00006AE9">
        <w:rPr>
          <w:szCs w:val="28"/>
        </w:rPr>
        <w:t>ерж</w:t>
      </w:r>
      <w:r w:rsidR="00006AE9" w:rsidRPr="00006AE9">
        <w:rPr>
          <w:szCs w:val="28"/>
        </w:rPr>
        <w:t>денные расходы в сумме 0,0</w:t>
      </w:r>
      <w:r w:rsidR="00A42C4C" w:rsidRPr="00006AE9">
        <w:rPr>
          <w:szCs w:val="28"/>
        </w:rPr>
        <w:t xml:space="preserve"> </w:t>
      </w:r>
      <w:r w:rsidRPr="00006AE9">
        <w:rPr>
          <w:szCs w:val="28"/>
        </w:rPr>
        <w:t xml:space="preserve">тыс. рублей и на </w:t>
      </w:r>
      <w:r w:rsidR="00826DA1" w:rsidRPr="00006AE9">
        <w:rPr>
          <w:szCs w:val="28"/>
        </w:rPr>
        <w:t>2027</w:t>
      </w:r>
      <w:r w:rsidR="003C501C" w:rsidRPr="00006AE9">
        <w:rPr>
          <w:szCs w:val="28"/>
        </w:rPr>
        <w:t xml:space="preserve"> год в сумме </w:t>
      </w:r>
      <w:r w:rsidR="003C501C" w:rsidRPr="00006AE9">
        <w:rPr>
          <w:bCs/>
          <w:szCs w:val="28"/>
        </w:rPr>
        <w:t>931 869,6</w:t>
      </w:r>
      <w:r w:rsidR="003C501C" w:rsidRPr="00006AE9">
        <w:rPr>
          <w:szCs w:val="28"/>
        </w:rPr>
        <w:t xml:space="preserve"> </w:t>
      </w:r>
      <w:r w:rsidRPr="00006AE9">
        <w:rPr>
          <w:szCs w:val="28"/>
        </w:rPr>
        <w:t>тыс. рублей, в том числе условно у</w:t>
      </w:r>
      <w:r w:rsidR="00024FDD" w:rsidRPr="00006AE9">
        <w:rPr>
          <w:szCs w:val="28"/>
        </w:rPr>
        <w:t>тверж</w:t>
      </w:r>
      <w:r w:rsidR="00006AE9" w:rsidRPr="00006AE9">
        <w:rPr>
          <w:szCs w:val="28"/>
        </w:rPr>
        <w:t>денные расходы в сумме 0,0</w:t>
      </w:r>
      <w:r w:rsidR="00024FDD" w:rsidRPr="00006AE9">
        <w:rPr>
          <w:szCs w:val="28"/>
        </w:rPr>
        <w:t xml:space="preserve"> </w:t>
      </w:r>
      <w:r w:rsidRPr="00006AE9">
        <w:rPr>
          <w:szCs w:val="28"/>
        </w:rPr>
        <w:t>тыс. рублей;</w:t>
      </w:r>
    </w:p>
    <w:p w:rsidR="00BB52D0" w:rsidRPr="004A64EA" w:rsidRDefault="007409CF" w:rsidP="00F5304F">
      <w:pPr>
        <w:spacing w:line="240" w:lineRule="auto"/>
        <w:rPr>
          <w:color w:val="000000" w:themeColor="text1"/>
          <w:szCs w:val="28"/>
        </w:rPr>
      </w:pPr>
      <w:r w:rsidRPr="004A64EA">
        <w:rPr>
          <w:color w:val="000000" w:themeColor="text1"/>
          <w:szCs w:val="28"/>
        </w:rPr>
        <w:lastRenderedPageBreak/>
        <w:t xml:space="preserve">3) резервный фонд администрации </w:t>
      </w:r>
      <w:r w:rsidR="00826DA1" w:rsidRPr="004A64EA">
        <w:rPr>
          <w:color w:val="000000" w:themeColor="text1"/>
        </w:rPr>
        <w:t>Тунгокоченского муниципального округа</w:t>
      </w:r>
      <w:r w:rsidRPr="004A64EA">
        <w:rPr>
          <w:color w:val="000000" w:themeColor="text1"/>
          <w:szCs w:val="28"/>
        </w:rPr>
        <w:t xml:space="preserve"> на </w:t>
      </w:r>
      <w:r w:rsidR="00826DA1" w:rsidRPr="004A64EA">
        <w:rPr>
          <w:color w:val="000000" w:themeColor="text1"/>
          <w:szCs w:val="28"/>
        </w:rPr>
        <w:t>2026</w:t>
      </w:r>
      <w:r w:rsidR="002178FA" w:rsidRPr="004A64EA">
        <w:rPr>
          <w:color w:val="000000" w:themeColor="text1"/>
          <w:szCs w:val="28"/>
        </w:rPr>
        <w:t xml:space="preserve"> год в сумме 1 000,0</w:t>
      </w:r>
      <w:r w:rsidRPr="004A64EA">
        <w:rPr>
          <w:color w:val="000000" w:themeColor="text1"/>
          <w:szCs w:val="28"/>
        </w:rPr>
        <w:t xml:space="preserve"> тыс. рублей и на </w:t>
      </w:r>
      <w:r w:rsidR="00826DA1" w:rsidRPr="004A64EA">
        <w:rPr>
          <w:color w:val="000000" w:themeColor="text1"/>
          <w:szCs w:val="28"/>
        </w:rPr>
        <w:t>2027</w:t>
      </w:r>
      <w:r w:rsidR="004A64EA" w:rsidRPr="004A64EA">
        <w:rPr>
          <w:color w:val="000000" w:themeColor="text1"/>
          <w:szCs w:val="28"/>
        </w:rPr>
        <w:t xml:space="preserve"> год в сумме 1 000,0</w:t>
      </w:r>
      <w:r w:rsidRPr="004A64EA">
        <w:rPr>
          <w:color w:val="000000" w:themeColor="text1"/>
          <w:szCs w:val="28"/>
        </w:rPr>
        <w:t xml:space="preserve"> тыс. рублей;</w:t>
      </w:r>
    </w:p>
    <w:p w:rsidR="00BB52D0" w:rsidRPr="00E65A16" w:rsidRDefault="00BB52D0" w:rsidP="00F5304F">
      <w:pPr>
        <w:spacing w:line="240" w:lineRule="auto"/>
        <w:rPr>
          <w:i/>
          <w:color w:val="000000" w:themeColor="text1"/>
        </w:rPr>
      </w:pPr>
      <w:r w:rsidRPr="00EB34D4">
        <w:rPr>
          <w:color w:val="000000" w:themeColor="text1"/>
          <w:szCs w:val="28"/>
        </w:rPr>
        <w:t xml:space="preserve">4) верхний предел муниципального внутреннего долга на 1 января </w:t>
      </w:r>
      <w:r w:rsidR="003435F9" w:rsidRPr="00EB34D4">
        <w:rPr>
          <w:color w:val="000000" w:themeColor="text1"/>
          <w:szCs w:val="28"/>
        </w:rPr>
        <w:t>2027</w:t>
      </w:r>
      <w:r w:rsidR="0098586D" w:rsidRPr="00EB34D4">
        <w:rPr>
          <w:color w:val="000000" w:themeColor="text1"/>
          <w:szCs w:val="28"/>
        </w:rPr>
        <w:t xml:space="preserve"> </w:t>
      </w:r>
      <w:r w:rsidRPr="00E65A16">
        <w:rPr>
          <w:color w:val="000000" w:themeColor="text1"/>
          <w:szCs w:val="28"/>
        </w:rPr>
        <w:t xml:space="preserve">года </w:t>
      </w:r>
      <w:r w:rsidR="003B37C4" w:rsidRPr="00E65A16">
        <w:rPr>
          <w:color w:val="000000" w:themeColor="text1"/>
          <w:szCs w:val="28"/>
        </w:rPr>
        <w:t xml:space="preserve">следующего за очередным </w:t>
      </w:r>
      <w:r w:rsidR="003435F9" w:rsidRPr="00E65A16">
        <w:rPr>
          <w:color w:val="000000" w:themeColor="text1"/>
          <w:szCs w:val="28"/>
        </w:rPr>
        <w:t xml:space="preserve">в сумме 73 581,75 </w:t>
      </w:r>
      <w:r w:rsidRPr="00E65A16">
        <w:rPr>
          <w:color w:val="000000" w:themeColor="text1"/>
          <w:szCs w:val="28"/>
        </w:rPr>
        <w:t xml:space="preserve">тыс. рублей, в том числе верхний предел долга по муниципальным гарантиям </w:t>
      </w:r>
      <w:r w:rsidR="00826DA1" w:rsidRPr="00E65A16">
        <w:rPr>
          <w:color w:val="000000" w:themeColor="text1"/>
        </w:rPr>
        <w:t>Тунгокоченского муниципального округа</w:t>
      </w:r>
      <w:r w:rsidR="003435F9" w:rsidRPr="00E65A16">
        <w:rPr>
          <w:color w:val="000000" w:themeColor="text1"/>
        </w:rPr>
        <w:t xml:space="preserve"> </w:t>
      </w:r>
      <w:r w:rsidR="003435F9" w:rsidRPr="00E65A16">
        <w:rPr>
          <w:color w:val="000000" w:themeColor="text1"/>
          <w:szCs w:val="28"/>
        </w:rPr>
        <w:t>в сумме 0</w:t>
      </w:r>
      <w:r w:rsidRPr="00E65A16">
        <w:rPr>
          <w:color w:val="000000" w:themeColor="text1"/>
          <w:szCs w:val="28"/>
        </w:rPr>
        <w:t xml:space="preserve"> тыс. рублей и верхний предел </w:t>
      </w:r>
      <w:r w:rsidR="00C82953" w:rsidRPr="00E65A16">
        <w:rPr>
          <w:color w:val="000000" w:themeColor="text1"/>
          <w:szCs w:val="28"/>
        </w:rPr>
        <w:t xml:space="preserve">внешнего </w:t>
      </w:r>
      <w:r w:rsidRPr="00E65A16">
        <w:rPr>
          <w:color w:val="000000" w:themeColor="text1"/>
          <w:szCs w:val="28"/>
        </w:rPr>
        <w:t xml:space="preserve">муниципального внутреннего долга </w:t>
      </w:r>
      <w:r w:rsidR="00C67603" w:rsidRPr="00E65A16">
        <w:rPr>
          <w:color w:val="000000" w:themeColor="text1"/>
        </w:rPr>
        <w:t>Тунгокоченского муниципального округа</w:t>
      </w:r>
      <w:r w:rsidR="0098586D" w:rsidRPr="00E65A16">
        <w:rPr>
          <w:color w:val="000000" w:themeColor="text1"/>
        </w:rPr>
        <w:t xml:space="preserve"> </w:t>
      </w:r>
      <w:r w:rsidRPr="00E65A16">
        <w:rPr>
          <w:color w:val="000000" w:themeColor="text1"/>
          <w:szCs w:val="28"/>
        </w:rPr>
        <w:t xml:space="preserve">на 1 января </w:t>
      </w:r>
      <w:r w:rsidR="00B73A93" w:rsidRPr="00E65A16">
        <w:rPr>
          <w:color w:val="000000" w:themeColor="text1"/>
          <w:szCs w:val="28"/>
        </w:rPr>
        <w:t>2028</w:t>
      </w:r>
      <w:r w:rsidRPr="00E65A16">
        <w:rPr>
          <w:color w:val="000000" w:themeColor="text1"/>
          <w:szCs w:val="28"/>
        </w:rPr>
        <w:t xml:space="preserve"> года </w:t>
      </w:r>
      <w:r w:rsidR="00B73A93" w:rsidRPr="00E65A16">
        <w:rPr>
          <w:color w:val="000000" w:themeColor="text1"/>
          <w:szCs w:val="28"/>
        </w:rPr>
        <w:t>в сумме  80 007 6</w:t>
      </w:r>
      <w:r w:rsidRPr="00E65A16">
        <w:rPr>
          <w:color w:val="000000" w:themeColor="text1"/>
          <w:szCs w:val="28"/>
        </w:rPr>
        <w:t xml:space="preserve"> тыс. рублей, в том числе верхний предел долга по муниципальным гарантиям </w:t>
      </w:r>
      <w:r w:rsidR="00C67603" w:rsidRPr="00E65A16">
        <w:rPr>
          <w:color w:val="000000" w:themeColor="text1"/>
        </w:rPr>
        <w:t>Тунгокоченского муниципального округа</w:t>
      </w:r>
      <w:r w:rsidR="00663346" w:rsidRPr="00E65A16">
        <w:rPr>
          <w:color w:val="000000" w:themeColor="text1"/>
        </w:rPr>
        <w:t xml:space="preserve"> </w:t>
      </w:r>
      <w:r w:rsidR="00B73A93" w:rsidRPr="00E65A16">
        <w:rPr>
          <w:color w:val="000000" w:themeColor="text1"/>
          <w:szCs w:val="28"/>
        </w:rPr>
        <w:t>в сумме 0</w:t>
      </w:r>
      <w:r w:rsidRPr="00E65A16">
        <w:rPr>
          <w:color w:val="000000" w:themeColor="text1"/>
          <w:szCs w:val="28"/>
        </w:rPr>
        <w:t xml:space="preserve"> тыс. рублей; </w:t>
      </w:r>
    </w:p>
    <w:p w:rsidR="007409CF" w:rsidRPr="00B735F0" w:rsidRDefault="007409CF" w:rsidP="00F5304F">
      <w:pPr>
        <w:spacing w:line="240" w:lineRule="auto"/>
        <w:rPr>
          <w:color w:val="000000" w:themeColor="text1"/>
          <w:szCs w:val="28"/>
        </w:rPr>
      </w:pPr>
      <w:r w:rsidRPr="00B735F0">
        <w:rPr>
          <w:color w:val="000000" w:themeColor="text1"/>
          <w:szCs w:val="28"/>
        </w:rPr>
        <w:t xml:space="preserve">5) объем расходов на обслуживание муниципального долга </w:t>
      </w:r>
      <w:r w:rsidR="00C67603" w:rsidRPr="00B735F0">
        <w:rPr>
          <w:color w:val="000000" w:themeColor="text1"/>
        </w:rPr>
        <w:t>Тунгокоченского муниципального округа</w:t>
      </w:r>
      <w:r w:rsidR="00790EF6" w:rsidRPr="00B735F0">
        <w:rPr>
          <w:color w:val="000000" w:themeColor="text1"/>
        </w:rPr>
        <w:t xml:space="preserve"> </w:t>
      </w:r>
      <w:r w:rsidRPr="00B735F0">
        <w:rPr>
          <w:color w:val="000000" w:themeColor="text1"/>
          <w:szCs w:val="28"/>
        </w:rPr>
        <w:t xml:space="preserve">на </w:t>
      </w:r>
      <w:r w:rsidR="00C67603" w:rsidRPr="00B735F0">
        <w:rPr>
          <w:color w:val="000000" w:themeColor="text1"/>
          <w:szCs w:val="28"/>
        </w:rPr>
        <w:t>2026</w:t>
      </w:r>
      <w:r w:rsidR="00CE00E1">
        <w:rPr>
          <w:color w:val="000000" w:themeColor="text1"/>
          <w:szCs w:val="28"/>
        </w:rPr>
        <w:t xml:space="preserve"> год в сумме 14,9</w:t>
      </w:r>
      <w:r w:rsidRPr="00B735F0">
        <w:rPr>
          <w:color w:val="000000" w:themeColor="text1"/>
          <w:szCs w:val="28"/>
        </w:rPr>
        <w:t xml:space="preserve"> тыс. рублей и объем расходов на обслуживание муниципального долга </w:t>
      </w:r>
      <w:r w:rsidR="00C67603" w:rsidRPr="00B735F0">
        <w:rPr>
          <w:color w:val="000000" w:themeColor="text1"/>
        </w:rPr>
        <w:t>Тунгокоченского муниципального округа</w:t>
      </w:r>
      <w:r w:rsidR="00B735F0" w:rsidRPr="00B735F0">
        <w:rPr>
          <w:color w:val="000000" w:themeColor="text1"/>
        </w:rPr>
        <w:t xml:space="preserve"> </w:t>
      </w:r>
      <w:r w:rsidRPr="00B735F0">
        <w:rPr>
          <w:color w:val="000000" w:themeColor="text1"/>
          <w:szCs w:val="28"/>
        </w:rPr>
        <w:t xml:space="preserve">на </w:t>
      </w:r>
      <w:r w:rsidR="00C67603" w:rsidRPr="00B735F0">
        <w:rPr>
          <w:color w:val="000000" w:themeColor="text1"/>
          <w:szCs w:val="28"/>
        </w:rPr>
        <w:t>2027</w:t>
      </w:r>
      <w:r w:rsidR="00B735F0" w:rsidRPr="00B735F0">
        <w:rPr>
          <w:color w:val="000000" w:themeColor="text1"/>
          <w:szCs w:val="28"/>
        </w:rPr>
        <w:t xml:space="preserve"> год в сумме</w:t>
      </w:r>
      <w:r w:rsidR="00CE00E1">
        <w:rPr>
          <w:color w:val="000000" w:themeColor="text1"/>
          <w:szCs w:val="28"/>
        </w:rPr>
        <w:t xml:space="preserve"> 11,6</w:t>
      </w:r>
      <w:r w:rsidR="00B735F0" w:rsidRPr="00B735F0">
        <w:rPr>
          <w:color w:val="000000" w:themeColor="text1"/>
          <w:szCs w:val="28"/>
        </w:rPr>
        <w:t xml:space="preserve"> </w:t>
      </w:r>
      <w:r w:rsidRPr="00B735F0">
        <w:rPr>
          <w:color w:val="000000" w:themeColor="text1"/>
          <w:szCs w:val="28"/>
        </w:rPr>
        <w:t>тыс. рублей;</w:t>
      </w:r>
    </w:p>
    <w:p w:rsidR="007409CF" w:rsidRPr="00F7646D" w:rsidRDefault="007409CF" w:rsidP="00F5304F">
      <w:pPr>
        <w:spacing w:line="240" w:lineRule="auto"/>
        <w:rPr>
          <w:color w:val="000000" w:themeColor="text1"/>
          <w:szCs w:val="28"/>
        </w:rPr>
      </w:pPr>
      <w:r w:rsidRPr="00F7646D">
        <w:rPr>
          <w:color w:val="000000" w:themeColor="text1"/>
          <w:szCs w:val="28"/>
        </w:rPr>
        <w:t xml:space="preserve">6) дефицит (профицит) бюджета </w:t>
      </w:r>
      <w:r w:rsidR="00C67603" w:rsidRPr="00F7646D">
        <w:rPr>
          <w:color w:val="000000" w:themeColor="text1"/>
        </w:rPr>
        <w:t>Тунгокоченского муниципального округа</w:t>
      </w:r>
      <w:r w:rsidR="00790EF6" w:rsidRPr="00F7646D">
        <w:rPr>
          <w:color w:val="000000" w:themeColor="text1"/>
        </w:rPr>
        <w:t xml:space="preserve"> </w:t>
      </w:r>
      <w:r w:rsidRPr="00F7646D">
        <w:rPr>
          <w:color w:val="000000" w:themeColor="text1"/>
          <w:szCs w:val="28"/>
        </w:rPr>
        <w:t xml:space="preserve">на </w:t>
      </w:r>
      <w:r w:rsidR="00C67603" w:rsidRPr="00F7646D">
        <w:rPr>
          <w:color w:val="000000" w:themeColor="text1"/>
          <w:szCs w:val="28"/>
        </w:rPr>
        <w:t>2026</w:t>
      </w:r>
      <w:r w:rsidRPr="00F7646D">
        <w:rPr>
          <w:color w:val="000000" w:themeColor="text1"/>
          <w:szCs w:val="28"/>
        </w:rPr>
        <w:t xml:space="preserve"> год</w:t>
      </w:r>
      <w:r w:rsidR="00F7646D" w:rsidRPr="00F7646D">
        <w:rPr>
          <w:color w:val="000000" w:themeColor="text1"/>
          <w:szCs w:val="28"/>
        </w:rPr>
        <w:t xml:space="preserve"> в сумме 3 271,5 </w:t>
      </w:r>
      <w:r w:rsidRPr="00F7646D">
        <w:rPr>
          <w:color w:val="000000" w:themeColor="text1"/>
          <w:szCs w:val="28"/>
        </w:rPr>
        <w:t xml:space="preserve">тыс. рублей и на </w:t>
      </w:r>
      <w:r w:rsidR="00C67603" w:rsidRPr="00F7646D">
        <w:rPr>
          <w:color w:val="000000" w:themeColor="text1"/>
          <w:szCs w:val="28"/>
        </w:rPr>
        <w:t>2027</w:t>
      </w:r>
      <w:r w:rsidR="00F7646D" w:rsidRPr="00F7646D">
        <w:rPr>
          <w:color w:val="000000" w:themeColor="text1"/>
          <w:szCs w:val="28"/>
        </w:rPr>
        <w:t xml:space="preserve"> год в сумме 3 271,5 </w:t>
      </w:r>
      <w:r w:rsidRPr="00F7646D">
        <w:rPr>
          <w:color w:val="000000" w:themeColor="text1"/>
          <w:szCs w:val="28"/>
        </w:rPr>
        <w:t>тыс. рублей;</w:t>
      </w:r>
    </w:p>
    <w:p w:rsidR="007409CF" w:rsidRPr="00FC2816" w:rsidRDefault="007409CF" w:rsidP="00F5304F">
      <w:pPr>
        <w:spacing w:line="240" w:lineRule="auto"/>
        <w:rPr>
          <w:color w:val="000000" w:themeColor="text1"/>
          <w:szCs w:val="28"/>
        </w:rPr>
      </w:pPr>
      <w:r w:rsidRPr="00FC2816">
        <w:rPr>
          <w:color w:val="000000" w:themeColor="text1"/>
          <w:szCs w:val="28"/>
        </w:rPr>
        <w:t xml:space="preserve">3. Установить, что в соответствии с пунктом 8 статьи 217 Бюджетного кодекса Российской Федерации в сводную бюджетную роспись могут быть внесены изменения без внесения изменений в </w:t>
      </w:r>
      <w:r w:rsidR="00F5304F">
        <w:rPr>
          <w:color w:val="000000" w:themeColor="text1"/>
          <w:szCs w:val="28"/>
        </w:rPr>
        <w:t>решение</w:t>
      </w:r>
      <w:r w:rsidRPr="00FC2816">
        <w:rPr>
          <w:color w:val="000000" w:themeColor="text1"/>
          <w:szCs w:val="28"/>
        </w:rPr>
        <w:t xml:space="preserve"> о бюджете</w:t>
      </w:r>
      <w:r w:rsidR="00FC2816" w:rsidRPr="00FC2816">
        <w:rPr>
          <w:color w:val="000000" w:themeColor="text1"/>
          <w:szCs w:val="28"/>
        </w:rPr>
        <w:t xml:space="preserve"> </w:t>
      </w:r>
      <w:r w:rsidR="00C67603" w:rsidRPr="00FC2816">
        <w:rPr>
          <w:color w:val="000000" w:themeColor="text1"/>
        </w:rPr>
        <w:t>Тунгокоченского муниципального округа</w:t>
      </w:r>
      <w:r w:rsidRPr="00FC2816">
        <w:rPr>
          <w:color w:val="000000" w:themeColor="text1"/>
          <w:szCs w:val="28"/>
        </w:rPr>
        <w:t xml:space="preserve"> в случаях: </w:t>
      </w:r>
    </w:p>
    <w:p w:rsidR="007409CF" w:rsidRPr="00FC2816" w:rsidRDefault="00D60383" w:rsidP="00F5304F">
      <w:pPr>
        <w:spacing w:line="240" w:lineRule="auto"/>
        <w:rPr>
          <w:color w:val="000000" w:themeColor="text1"/>
          <w:szCs w:val="28"/>
        </w:rPr>
      </w:pPr>
      <w:r w:rsidRPr="00FC2816">
        <w:rPr>
          <w:color w:val="000000" w:themeColor="text1"/>
          <w:szCs w:val="28"/>
        </w:rPr>
        <w:t>1</w:t>
      </w:r>
      <w:r w:rsidR="007409CF" w:rsidRPr="00FC2816">
        <w:rPr>
          <w:color w:val="000000" w:themeColor="text1"/>
          <w:szCs w:val="28"/>
        </w:rPr>
        <w:t>)</w:t>
      </w:r>
      <w:r w:rsidR="00C67603" w:rsidRPr="00FC2816">
        <w:rPr>
          <w:color w:val="000000" w:themeColor="text1"/>
          <w:szCs w:val="28"/>
        </w:rPr>
        <w:t xml:space="preserve"> изменение типа муниципальных учреждений;</w:t>
      </w:r>
    </w:p>
    <w:p w:rsidR="007409CF" w:rsidRPr="00FC2816" w:rsidRDefault="00D60383" w:rsidP="00F5304F">
      <w:pPr>
        <w:spacing w:line="240" w:lineRule="auto"/>
        <w:rPr>
          <w:color w:val="000000" w:themeColor="text1"/>
          <w:szCs w:val="28"/>
        </w:rPr>
      </w:pPr>
      <w:r w:rsidRPr="00FC2816">
        <w:rPr>
          <w:color w:val="000000" w:themeColor="text1"/>
          <w:szCs w:val="28"/>
        </w:rPr>
        <w:t>2</w:t>
      </w:r>
      <w:r w:rsidR="007409CF" w:rsidRPr="00FC2816">
        <w:rPr>
          <w:color w:val="000000" w:themeColor="text1"/>
          <w:szCs w:val="28"/>
        </w:rPr>
        <w:t>)</w:t>
      </w:r>
      <w:r w:rsidR="00C67603" w:rsidRPr="00FC2816">
        <w:rPr>
          <w:color w:val="000000" w:themeColor="text1"/>
          <w:szCs w:val="28"/>
        </w:rPr>
        <w:t xml:space="preserve"> перераспределение бюджетных ассигнований между главными распорядителями средств бюджета </w:t>
      </w:r>
      <w:r w:rsidR="00C67603" w:rsidRPr="00FC2816">
        <w:rPr>
          <w:color w:val="000000" w:themeColor="text1"/>
        </w:rPr>
        <w:t>Тунгокоченского муниципального округа</w:t>
      </w:r>
      <w:r w:rsidR="00FC2816" w:rsidRPr="00FC2816">
        <w:rPr>
          <w:color w:val="000000" w:themeColor="text1"/>
        </w:rPr>
        <w:t xml:space="preserve"> </w:t>
      </w:r>
      <w:r w:rsidR="00C67603" w:rsidRPr="00FC2816">
        <w:rPr>
          <w:color w:val="000000" w:themeColor="text1"/>
          <w:szCs w:val="28"/>
        </w:rPr>
        <w:t>по их предоставлению в пределах 10 процентов бюджетных ассигнований, выделенных главному распорядителю средств бюджета муниципального округа;</w:t>
      </w:r>
    </w:p>
    <w:p w:rsidR="007409CF" w:rsidRPr="00FC2816" w:rsidRDefault="00D60383" w:rsidP="00F5304F">
      <w:pPr>
        <w:spacing w:line="240" w:lineRule="auto"/>
        <w:rPr>
          <w:color w:val="000000" w:themeColor="text1"/>
          <w:szCs w:val="28"/>
        </w:rPr>
      </w:pPr>
      <w:r w:rsidRPr="00FC2816">
        <w:rPr>
          <w:color w:val="000000" w:themeColor="text1"/>
          <w:szCs w:val="28"/>
        </w:rPr>
        <w:t>3</w:t>
      </w:r>
      <w:r w:rsidR="007409CF" w:rsidRPr="00FC2816">
        <w:rPr>
          <w:color w:val="000000" w:themeColor="text1"/>
          <w:szCs w:val="28"/>
        </w:rPr>
        <w:t>)</w:t>
      </w:r>
      <w:r w:rsidR="00C67603" w:rsidRPr="00FC2816">
        <w:rPr>
          <w:color w:val="000000" w:themeColor="text1"/>
          <w:szCs w:val="28"/>
        </w:rPr>
        <w:t xml:space="preserve"> внесение изменений в указания о порядке применения бюджетной классификации Российской Федерации,</w:t>
      </w:r>
      <w:r w:rsidR="00FC2816" w:rsidRPr="00FC2816">
        <w:rPr>
          <w:color w:val="000000" w:themeColor="text1"/>
          <w:szCs w:val="28"/>
        </w:rPr>
        <w:t xml:space="preserve"> </w:t>
      </w:r>
      <w:r w:rsidR="00C67603" w:rsidRPr="00FC2816">
        <w:rPr>
          <w:color w:val="000000" w:themeColor="text1"/>
          <w:szCs w:val="28"/>
        </w:rPr>
        <w:t xml:space="preserve">Забайкальского края, утвержденные приказами Министерства финансов Российской Федерации, Министерства </w:t>
      </w:r>
      <w:r w:rsidRPr="00FC2816">
        <w:rPr>
          <w:color w:val="000000" w:themeColor="text1"/>
          <w:szCs w:val="28"/>
        </w:rPr>
        <w:t xml:space="preserve">финансов Забайкальского края и Комитетом по финансам администрации </w:t>
      </w:r>
      <w:r w:rsidRPr="00FC2816">
        <w:rPr>
          <w:color w:val="000000" w:themeColor="text1"/>
        </w:rPr>
        <w:t>Тунгокоченского муниципального округа</w:t>
      </w:r>
      <w:r w:rsidR="00FC2816" w:rsidRPr="00FC2816">
        <w:rPr>
          <w:color w:val="000000" w:themeColor="text1"/>
        </w:rPr>
        <w:t xml:space="preserve"> </w:t>
      </w:r>
      <w:r w:rsidRPr="00FC2816">
        <w:rPr>
          <w:color w:val="000000" w:themeColor="text1"/>
          <w:szCs w:val="28"/>
        </w:rPr>
        <w:t>соответственно;</w:t>
      </w:r>
    </w:p>
    <w:p w:rsidR="00D60383" w:rsidRPr="00FC2816" w:rsidRDefault="00D60383" w:rsidP="00F5304F">
      <w:pPr>
        <w:spacing w:line="240" w:lineRule="auto"/>
        <w:rPr>
          <w:color w:val="000000" w:themeColor="text1"/>
          <w:szCs w:val="28"/>
        </w:rPr>
      </w:pPr>
      <w:r w:rsidRPr="00FC2816">
        <w:rPr>
          <w:color w:val="000000" w:themeColor="text1"/>
          <w:szCs w:val="28"/>
        </w:rPr>
        <w:t>4) перераспределение бюджетных ассигнований в рамках реализации муниципальных программ между ведомствами, разделами, подразделами, видами расходов, кодами классификации операций сектора государственного управления классификации расходов бюджетов по представлению заказчика программы в пределах общего объёма бюджетных ассигнований, предусмотренного на реализацию программы;</w:t>
      </w:r>
    </w:p>
    <w:p w:rsidR="00D60383" w:rsidRPr="00FC2816" w:rsidRDefault="00AD7D5D" w:rsidP="00F5304F">
      <w:pPr>
        <w:spacing w:line="240" w:lineRule="auto"/>
        <w:rPr>
          <w:color w:val="000000" w:themeColor="text1"/>
          <w:szCs w:val="28"/>
        </w:rPr>
      </w:pPr>
      <w:r w:rsidRPr="00FC2816">
        <w:rPr>
          <w:color w:val="000000" w:themeColor="text1"/>
          <w:szCs w:val="28"/>
        </w:rPr>
        <w:t xml:space="preserve">5) перераспределение бюджетных ассигнований, предусмотренных главным распорядителям средств бюджета муниципального округа на предоставление бюджетным учреждениям субсидий на финансовое </w:t>
      </w:r>
      <w:r w:rsidRPr="00FC2816">
        <w:rPr>
          <w:color w:val="000000" w:themeColor="text1"/>
          <w:szCs w:val="28"/>
        </w:rPr>
        <w:lastRenderedPageBreak/>
        <w:t>обеспечение муниципального задания на оказание муниципальных услуг (выполнение работ);</w:t>
      </w:r>
    </w:p>
    <w:p w:rsidR="00FB6F33" w:rsidRPr="00FC2816" w:rsidRDefault="00AD7D5D" w:rsidP="00F5304F">
      <w:pPr>
        <w:spacing w:line="240" w:lineRule="auto"/>
        <w:rPr>
          <w:color w:val="000000" w:themeColor="text1"/>
          <w:szCs w:val="28"/>
        </w:rPr>
      </w:pPr>
      <w:r w:rsidRPr="00FC2816">
        <w:rPr>
          <w:color w:val="000000" w:themeColor="text1"/>
          <w:szCs w:val="28"/>
        </w:rPr>
        <w:t>6) перераспределение бюджетных ассигнований по кодам расходов классификации операции сектора государственного управления классификации расходов бюджетов при образовании экономии по использованию бюджетных ассигнований на оказание медицинских услуг в ходе исполнения бюджета муници</w:t>
      </w:r>
      <w:r w:rsidR="00FB6F33" w:rsidRPr="00FC2816">
        <w:rPr>
          <w:color w:val="000000" w:themeColor="text1"/>
          <w:szCs w:val="28"/>
        </w:rPr>
        <w:t xml:space="preserve">пального округа в пределах одного кода видов расходов по предложению главного распорядителя средств бюджета округа (за исключением случаев, установленных настоящим </w:t>
      </w:r>
      <w:r w:rsidR="00AD0457">
        <w:rPr>
          <w:color w:val="000000" w:themeColor="text1"/>
          <w:szCs w:val="28"/>
        </w:rPr>
        <w:t>р</w:t>
      </w:r>
      <w:r w:rsidR="00F5304F">
        <w:rPr>
          <w:color w:val="000000" w:themeColor="text1"/>
          <w:szCs w:val="28"/>
        </w:rPr>
        <w:t>ешение</w:t>
      </w:r>
      <w:r w:rsidR="00FB6F33" w:rsidRPr="00FC2816">
        <w:rPr>
          <w:color w:val="000000" w:themeColor="text1"/>
          <w:szCs w:val="28"/>
        </w:rPr>
        <w:t>м;</w:t>
      </w:r>
    </w:p>
    <w:p w:rsidR="00FB6F33" w:rsidRPr="00FC2816" w:rsidRDefault="00FB6F33" w:rsidP="00F5304F">
      <w:pPr>
        <w:spacing w:line="240" w:lineRule="auto"/>
        <w:rPr>
          <w:color w:val="000000" w:themeColor="text1"/>
          <w:szCs w:val="28"/>
        </w:rPr>
      </w:pPr>
      <w:r w:rsidRPr="00FC2816">
        <w:rPr>
          <w:color w:val="000000" w:themeColor="text1"/>
          <w:szCs w:val="28"/>
        </w:rPr>
        <w:t xml:space="preserve">7) уменьшение бюджетных ассигнований, предусмотренных главному распорядителю бюджетных средств, в случае применения бюджетных мер принуждения по </w:t>
      </w:r>
      <w:r w:rsidR="00F5304F">
        <w:rPr>
          <w:color w:val="000000" w:themeColor="text1"/>
          <w:szCs w:val="28"/>
        </w:rPr>
        <w:t>решению</w:t>
      </w:r>
      <w:r w:rsidRPr="00FC2816">
        <w:rPr>
          <w:color w:val="000000" w:themeColor="text1"/>
          <w:szCs w:val="28"/>
        </w:rPr>
        <w:t xml:space="preserve"> финансового органа;</w:t>
      </w:r>
    </w:p>
    <w:p w:rsidR="00AD7D5D" w:rsidRPr="00FC2816" w:rsidRDefault="00FB6F33" w:rsidP="00F5304F">
      <w:pPr>
        <w:spacing w:line="240" w:lineRule="auto"/>
        <w:rPr>
          <w:color w:val="000000" w:themeColor="text1"/>
          <w:szCs w:val="28"/>
        </w:rPr>
      </w:pPr>
      <w:r w:rsidRPr="00FC2816">
        <w:rPr>
          <w:color w:val="000000" w:themeColor="text1"/>
          <w:szCs w:val="28"/>
        </w:rPr>
        <w:t>8) перераспределение бюджетных ассигнований, предусмотренных по подразделу «Другие общегосударственные вопросы» раздела «Общегосударственные вопросы» классификации расходов бюджетов на исполнение обязательств округа по договорам и соглашениям, заключенным от имени Администрации Тунгокоченского муниципального округа или от его имени уполномоченным исполнительным органом местного самоуправления;</w:t>
      </w:r>
    </w:p>
    <w:p w:rsidR="001A3D33" w:rsidRPr="00FC2816" w:rsidRDefault="001A3D33" w:rsidP="00F5304F">
      <w:pPr>
        <w:spacing w:line="240" w:lineRule="auto"/>
        <w:rPr>
          <w:color w:val="000000" w:themeColor="text1"/>
          <w:szCs w:val="28"/>
        </w:rPr>
      </w:pPr>
      <w:r w:rsidRPr="00FC2816">
        <w:rPr>
          <w:color w:val="000000" w:themeColor="text1"/>
          <w:szCs w:val="28"/>
        </w:rPr>
        <w:t>9) перераспределение бюджетных ассигнований между подгруппами и элементами видов расходов классификации расходов бюджетов, в связи с изменением показателей сводной бюджетной росписи по соответствующим кодам расходов классификации операции сектора государственного управления классификации расходов бюджетов в случаях, предусмотренных бюджетным законодательством.</w:t>
      </w:r>
    </w:p>
    <w:p w:rsidR="007409CF" w:rsidRPr="00A02893" w:rsidRDefault="00EC2315" w:rsidP="00F5304F">
      <w:pPr>
        <w:spacing w:line="240" w:lineRule="auto"/>
        <w:rPr>
          <w:color w:val="000000" w:themeColor="text1"/>
          <w:szCs w:val="28"/>
        </w:rPr>
      </w:pPr>
      <w:r w:rsidRPr="00A02893">
        <w:rPr>
          <w:color w:val="000000" w:themeColor="text1"/>
          <w:szCs w:val="28"/>
        </w:rPr>
        <w:t>4</w:t>
      </w:r>
      <w:r w:rsidR="007409CF" w:rsidRPr="00A02893">
        <w:rPr>
          <w:color w:val="000000" w:themeColor="text1"/>
          <w:szCs w:val="28"/>
        </w:rPr>
        <w:t xml:space="preserve">. Утвердить объем поступлений доходов в бюджет </w:t>
      </w:r>
      <w:r w:rsidR="00A04A2F" w:rsidRPr="00A02893">
        <w:rPr>
          <w:color w:val="000000" w:themeColor="text1"/>
          <w:szCs w:val="28"/>
        </w:rPr>
        <w:t>Тунгокоченского муниципального округа</w:t>
      </w:r>
      <w:r w:rsidR="007409CF" w:rsidRPr="00A02893">
        <w:rPr>
          <w:color w:val="000000" w:themeColor="text1"/>
          <w:szCs w:val="28"/>
        </w:rPr>
        <w:t xml:space="preserve"> по кодам классификации доходов на </w:t>
      </w:r>
      <w:r w:rsidR="00A04A2F" w:rsidRPr="00A02893">
        <w:rPr>
          <w:color w:val="000000" w:themeColor="text1"/>
          <w:szCs w:val="28"/>
        </w:rPr>
        <w:t>2025</w:t>
      </w:r>
      <w:r w:rsidR="007409CF" w:rsidRPr="00A02893">
        <w:rPr>
          <w:color w:val="000000" w:themeColor="text1"/>
          <w:szCs w:val="28"/>
        </w:rPr>
        <w:t xml:space="preserve"> год и на плановый период на </w:t>
      </w:r>
      <w:r w:rsidR="00A04A2F" w:rsidRPr="00A02893">
        <w:rPr>
          <w:color w:val="000000" w:themeColor="text1"/>
          <w:szCs w:val="28"/>
        </w:rPr>
        <w:t>2026</w:t>
      </w:r>
      <w:r w:rsidR="007409CF" w:rsidRPr="00A02893">
        <w:rPr>
          <w:color w:val="000000" w:themeColor="text1"/>
          <w:szCs w:val="28"/>
        </w:rPr>
        <w:t xml:space="preserve"> год и на </w:t>
      </w:r>
      <w:r w:rsidR="00A04A2F" w:rsidRPr="00A02893">
        <w:rPr>
          <w:color w:val="000000" w:themeColor="text1"/>
          <w:szCs w:val="28"/>
        </w:rPr>
        <w:t>2027</w:t>
      </w:r>
      <w:r w:rsidR="007409CF" w:rsidRPr="00A02893">
        <w:rPr>
          <w:color w:val="000000" w:themeColor="text1"/>
          <w:szCs w:val="28"/>
        </w:rPr>
        <w:t xml:space="preserve"> год в суммах согласно приложениям № </w:t>
      </w:r>
      <w:r w:rsidRPr="00A02893">
        <w:rPr>
          <w:color w:val="000000" w:themeColor="text1"/>
          <w:szCs w:val="28"/>
        </w:rPr>
        <w:t>1</w:t>
      </w:r>
      <w:r w:rsidR="007409CF" w:rsidRPr="00A02893">
        <w:rPr>
          <w:color w:val="000000" w:themeColor="text1"/>
          <w:szCs w:val="28"/>
        </w:rPr>
        <w:t xml:space="preserve"> и № </w:t>
      </w:r>
      <w:r w:rsidRPr="00A02893">
        <w:rPr>
          <w:color w:val="000000" w:themeColor="text1"/>
          <w:szCs w:val="28"/>
        </w:rPr>
        <w:t>2</w:t>
      </w:r>
      <w:r w:rsidR="007409CF" w:rsidRPr="00A02893">
        <w:rPr>
          <w:color w:val="000000" w:themeColor="text1"/>
          <w:szCs w:val="28"/>
        </w:rPr>
        <w:t xml:space="preserve"> к настоящему </w:t>
      </w:r>
      <w:r w:rsidR="00AD0457">
        <w:rPr>
          <w:color w:val="000000" w:themeColor="text1"/>
          <w:szCs w:val="28"/>
        </w:rPr>
        <w:t>р</w:t>
      </w:r>
      <w:r w:rsidR="00F5304F">
        <w:rPr>
          <w:color w:val="000000" w:themeColor="text1"/>
          <w:szCs w:val="28"/>
        </w:rPr>
        <w:t>ешению</w:t>
      </w:r>
      <w:r w:rsidR="007409CF" w:rsidRPr="00A02893">
        <w:rPr>
          <w:color w:val="000000" w:themeColor="text1"/>
          <w:szCs w:val="28"/>
        </w:rPr>
        <w:t>.</w:t>
      </w:r>
    </w:p>
    <w:p w:rsidR="007409CF" w:rsidRPr="00EF31E4" w:rsidRDefault="00A04A2F" w:rsidP="00F5304F">
      <w:pPr>
        <w:spacing w:line="240" w:lineRule="auto"/>
        <w:rPr>
          <w:color w:val="000000" w:themeColor="text1"/>
          <w:szCs w:val="28"/>
        </w:rPr>
      </w:pPr>
      <w:r w:rsidRPr="00EF31E4">
        <w:rPr>
          <w:color w:val="000000" w:themeColor="text1"/>
          <w:szCs w:val="28"/>
        </w:rPr>
        <w:t>5</w:t>
      </w:r>
      <w:r w:rsidR="007409CF" w:rsidRPr="00EF31E4">
        <w:rPr>
          <w:color w:val="000000" w:themeColor="text1"/>
          <w:szCs w:val="28"/>
        </w:rPr>
        <w:t xml:space="preserve">. Утвердить источники финансирования дефицита бюджета </w:t>
      </w:r>
      <w:r w:rsidRPr="00EF31E4">
        <w:rPr>
          <w:color w:val="000000" w:themeColor="text1"/>
          <w:szCs w:val="28"/>
        </w:rPr>
        <w:t>Тунгокоченского муниципального округа</w:t>
      </w:r>
      <w:r w:rsidR="007409CF" w:rsidRPr="00EF31E4">
        <w:rPr>
          <w:color w:val="000000" w:themeColor="text1"/>
          <w:szCs w:val="28"/>
        </w:rPr>
        <w:t xml:space="preserve">, перечень статей и видов источников финансирования дефицита бюджета </w:t>
      </w:r>
      <w:r w:rsidRPr="00EF31E4">
        <w:rPr>
          <w:color w:val="000000" w:themeColor="text1"/>
          <w:szCs w:val="28"/>
        </w:rPr>
        <w:t>Тунгокоченского муниципального округа</w:t>
      </w:r>
      <w:r w:rsidR="00EF31E4" w:rsidRPr="00EF31E4">
        <w:rPr>
          <w:color w:val="000000" w:themeColor="text1"/>
          <w:szCs w:val="28"/>
        </w:rPr>
        <w:t xml:space="preserve"> </w:t>
      </w:r>
      <w:r w:rsidR="007409CF" w:rsidRPr="00EF31E4">
        <w:rPr>
          <w:color w:val="000000" w:themeColor="text1"/>
          <w:szCs w:val="28"/>
        </w:rPr>
        <w:t xml:space="preserve">на </w:t>
      </w:r>
      <w:r w:rsidRPr="00EF31E4">
        <w:rPr>
          <w:color w:val="000000" w:themeColor="text1"/>
          <w:szCs w:val="28"/>
        </w:rPr>
        <w:t>2025</w:t>
      </w:r>
      <w:r w:rsidR="007409CF" w:rsidRPr="00EF31E4">
        <w:rPr>
          <w:color w:val="000000" w:themeColor="text1"/>
          <w:szCs w:val="28"/>
        </w:rPr>
        <w:t xml:space="preserve"> год и на плановый период </w:t>
      </w:r>
      <w:r w:rsidRPr="00EF31E4">
        <w:rPr>
          <w:color w:val="000000" w:themeColor="text1"/>
          <w:szCs w:val="28"/>
        </w:rPr>
        <w:t>2026</w:t>
      </w:r>
      <w:r w:rsidR="00FF1485" w:rsidRPr="00EF31E4">
        <w:rPr>
          <w:color w:val="000000" w:themeColor="text1"/>
          <w:szCs w:val="28"/>
        </w:rPr>
        <w:t xml:space="preserve"> и</w:t>
      </w:r>
      <w:r w:rsidRPr="00EF31E4">
        <w:rPr>
          <w:color w:val="000000" w:themeColor="text1"/>
          <w:szCs w:val="28"/>
        </w:rPr>
        <w:t>2027</w:t>
      </w:r>
      <w:r w:rsidR="007409CF" w:rsidRPr="00EF31E4">
        <w:rPr>
          <w:color w:val="000000" w:themeColor="text1"/>
          <w:szCs w:val="28"/>
        </w:rPr>
        <w:t xml:space="preserve"> год</w:t>
      </w:r>
      <w:r w:rsidR="00FF1485" w:rsidRPr="00EF31E4">
        <w:rPr>
          <w:color w:val="000000" w:themeColor="text1"/>
          <w:szCs w:val="28"/>
        </w:rPr>
        <w:t xml:space="preserve">ов </w:t>
      </w:r>
      <w:r w:rsidR="007409CF" w:rsidRPr="00EF31E4">
        <w:rPr>
          <w:color w:val="000000" w:themeColor="text1"/>
          <w:szCs w:val="28"/>
        </w:rPr>
        <w:t>согласно приложениям № </w:t>
      </w:r>
      <w:r w:rsidR="00790B2C" w:rsidRPr="00EF31E4">
        <w:rPr>
          <w:color w:val="000000" w:themeColor="text1"/>
          <w:szCs w:val="28"/>
        </w:rPr>
        <w:t>3</w:t>
      </w:r>
      <w:r w:rsidR="007409CF" w:rsidRPr="00EF31E4">
        <w:rPr>
          <w:color w:val="000000" w:themeColor="text1"/>
          <w:szCs w:val="28"/>
        </w:rPr>
        <w:t xml:space="preserve"> и </w:t>
      </w:r>
      <w:r w:rsidR="00790B2C" w:rsidRPr="00EF31E4">
        <w:rPr>
          <w:color w:val="000000" w:themeColor="text1"/>
          <w:szCs w:val="28"/>
        </w:rPr>
        <w:t xml:space="preserve">№ 4 </w:t>
      </w:r>
      <w:r w:rsidR="007409CF" w:rsidRPr="00EF31E4">
        <w:rPr>
          <w:color w:val="000000" w:themeColor="text1"/>
          <w:szCs w:val="28"/>
        </w:rPr>
        <w:t xml:space="preserve">к настоящему </w:t>
      </w:r>
      <w:r w:rsidR="00AD0457">
        <w:rPr>
          <w:color w:val="000000" w:themeColor="text1"/>
          <w:szCs w:val="28"/>
        </w:rPr>
        <w:t>р</w:t>
      </w:r>
      <w:r w:rsidR="00F5304F">
        <w:rPr>
          <w:color w:val="000000" w:themeColor="text1"/>
          <w:szCs w:val="28"/>
        </w:rPr>
        <w:t>ешению</w:t>
      </w:r>
      <w:r w:rsidR="007409CF" w:rsidRPr="00EF31E4">
        <w:rPr>
          <w:color w:val="000000" w:themeColor="text1"/>
          <w:szCs w:val="28"/>
        </w:rPr>
        <w:t>.</w:t>
      </w:r>
    </w:p>
    <w:p w:rsidR="007409CF" w:rsidRPr="00FB6FFB" w:rsidRDefault="009258E3" w:rsidP="00F5304F">
      <w:pPr>
        <w:spacing w:line="240" w:lineRule="auto"/>
        <w:rPr>
          <w:color w:val="000000" w:themeColor="text1"/>
          <w:szCs w:val="28"/>
        </w:rPr>
      </w:pPr>
      <w:r w:rsidRPr="00FB6FFB">
        <w:rPr>
          <w:color w:val="000000" w:themeColor="text1"/>
          <w:szCs w:val="28"/>
        </w:rPr>
        <w:t>6</w:t>
      </w:r>
      <w:r w:rsidR="007409CF" w:rsidRPr="00FB6FFB">
        <w:rPr>
          <w:color w:val="000000" w:themeColor="text1"/>
          <w:szCs w:val="28"/>
        </w:rPr>
        <w:t xml:space="preserve">. Утвердить объем и распределение бюджетных ассигнований бюджета </w:t>
      </w:r>
      <w:r w:rsidR="00A04A2F" w:rsidRPr="00FB6FFB">
        <w:rPr>
          <w:color w:val="000000" w:themeColor="text1"/>
          <w:szCs w:val="28"/>
        </w:rPr>
        <w:t>Тунгокоченского муниципального округа</w:t>
      </w:r>
      <w:r w:rsidR="005E4C48" w:rsidRPr="00FB6FFB">
        <w:rPr>
          <w:color w:val="000000" w:themeColor="text1"/>
          <w:szCs w:val="28"/>
        </w:rPr>
        <w:t xml:space="preserve"> </w:t>
      </w:r>
      <w:r w:rsidR="007409CF" w:rsidRPr="00FB6FFB">
        <w:rPr>
          <w:color w:val="000000" w:themeColor="text1"/>
          <w:szCs w:val="28"/>
        </w:rPr>
        <w:t xml:space="preserve"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и (или)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</w:t>
      </w:r>
      <w:r w:rsidR="00FF1485" w:rsidRPr="00FB6FFB">
        <w:rPr>
          <w:color w:val="000000" w:themeColor="text1"/>
          <w:szCs w:val="28"/>
        </w:rPr>
        <w:t xml:space="preserve">на </w:t>
      </w:r>
      <w:r w:rsidR="00AE6C77" w:rsidRPr="00FB6FFB">
        <w:rPr>
          <w:color w:val="000000" w:themeColor="text1"/>
          <w:szCs w:val="28"/>
        </w:rPr>
        <w:t>2025</w:t>
      </w:r>
      <w:r w:rsidR="007409CF" w:rsidRPr="00FB6FFB">
        <w:rPr>
          <w:color w:val="000000" w:themeColor="text1"/>
          <w:szCs w:val="28"/>
        </w:rPr>
        <w:t xml:space="preserve"> год и на плановый период на </w:t>
      </w:r>
      <w:r w:rsidR="00AE6C77" w:rsidRPr="00FB6FFB">
        <w:rPr>
          <w:color w:val="000000" w:themeColor="text1"/>
          <w:szCs w:val="28"/>
        </w:rPr>
        <w:t>2026</w:t>
      </w:r>
      <w:r w:rsidR="00FF1485" w:rsidRPr="00FB6FFB">
        <w:rPr>
          <w:color w:val="000000" w:themeColor="text1"/>
          <w:szCs w:val="28"/>
        </w:rPr>
        <w:t xml:space="preserve"> и </w:t>
      </w:r>
      <w:r w:rsidR="00AE6C77" w:rsidRPr="00FB6FFB">
        <w:rPr>
          <w:color w:val="000000" w:themeColor="text1"/>
          <w:szCs w:val="28"/>
        </w:rPr>
        <w:t>2027</w:t>
      </w:r>
      <w:r w:rsidR="007409CF" w:rsidRPr="00FB6FFB">
        <w:rPr>
          <w:color w:val="000000" w:themeColor="text1"/>
          <w:szCs w:val="28"/>
        </w:rPr>
        <w:t xml:space="preserve"> год</w:t>
      </w:r>
      <w:r w:rsidR="00FF1485" w:rsidRPr="00FB6FFB">
        <w:rPr>
          <w:color w:val="000000" w:themeColor="text1"/>
          <w:szCs w:val="28"/>
        </w:rPr>
        <w:t>ов</w:t>
      </w:r>
      <w:r w:rsidR="007409CF" w:rsidRPr="00FB6FFB">
        <w:rPr>
          <w:color w:val="000000" w:themeColor="text1"/>
          <w:szCs w:val="28"/>
        </w:rPr>
        <w:t xml:space="preserve"> согласно </w:t>
      </w:r>
      <w:r w:rsidR="00790B2C" w:rsidRPr="00FB6FFB">
        <w:rPr>
          <w:color w:val="000000" w:themeColor="text1"/>
          <w:szCs w:val="28"/>
        </w:rPr>
        <w:t>приложениям №</w:t>
      </w:r>
      <w:r w:rsidR="00720D7C" w:rsidRPr="00FB6FFB">
        <w:rPr>
          <w:color w:val="000000" w:themeColor="text1"/>
          <w:szCs w:val="28"/>
        </w:rPr>
        <w:t> 5</w:t>
      </w:r>
      <w:r w:rsidR="00790B2C" w:rsidRPr="00FB6FFB">
        <w:rPr>
          <w:color w:val="000000" w:themeColor="text1"/>
          <w:szCs w:val="28"/>
        </w:rPr>
        <w:t xml:space="preserve"> и № </w:t>
      </w:r>
      <w:r w:rsidR="00720D7C" w:rsidRPr="00FB6FFB">
        <w:rPr>
          <w:color w:val="000000" w:themeColor="text1"/>
          <w:szCs w:val="28"/>
        </w:rPr>
        <w:t>6</w:t>
      </w:r>
      <w:r w:rsidR="007409CF" w:rsidRPr="00FB6FFB">
        <w:rPr>
          <w:color w:val="000000" w:themeColor="text1"/>
          <w:szCs w:val="28"/>
        </w:rPr>
        <w:t xml:space="preserve"> к настоящему </w:t>
      </w:r>
      <w:r w:rsidR="00AD0457">
        <w:rPr>
          <w:color w:val="000000" w:themeColor="text1"/>
          <w:szCs w:val="28"/>
        </w:rPr>
        <w:t>р</w:t>
      </w:r>
      <w:r w:rsidR="00F5304F">
        <w:rPr>
          <w:color w:val="000000" w:themeColor="text1"/>
          <w:szCs w:val="28"/>
        </w:rPr>
        <w:t>ешению</w:t>
      </w:r>
      <w:r w:rsidR="007409CF" w:rsidRPr="00FB6FFB">
        <w:rPr>
          <w:color w:val="000000" w:themeColor="text1"/>
          <w:szCs w:val="28"/>
        </w:rPr>
        <w:t>.</w:t>
      </w:r>
    </w:p>
    <w:p w:rsidR="007409CF" w:rsidRPr="00FB6FFB" w:rsidRDefault="009258E3" w:rsidP="00F5304F">
      <w:pPr>
        <w:spacing w:line="240" w:lineRule="auto"/>
        <w:rPr>
          <w:color w:val="000000" w:themeColor="text1"/>
          <w:szCs w:val="28"/>
        </w:rPr>
      </w:pPr>
      <w:r w:rsidRPr="00FB6FFB">
        <w:rPr>
          <w:color w:val="000000" w:themeColor="text1"/>
          <w:szCs w:val="28"/>
        </w:rPr>
        <w:lastRenderedPageBreak/>
        <w:t>7</w:t>
      </w:r>
      <w:r w:rsidR="007409CF" w:rsidRPr="00FB6FFB">
        <w:rPr>
          <w:color w:val="000000" w:themeColor="text1"/>
          <w:szCs w:val="28"/>
        </w:rPr>
        <w:t xml:space="preserve">. Утвердить ведомственную структуру расходов бюджета </w:t>
      </w:r>
      <w:r w:rsidRPr="00FB6FFB">
        <w:rPr>
          <w:color w:val="000000" w:themeColor="text1"/>
          <w:szCs w:val="28"/>
        </w:rPr>
        <w:t>Тунгокоченского муниципального округ</w:t>
      </w:r>
      <w:r w:rsidR="005E4C48" w:rsidRPr="00FB6FFB">
        <w:rPr>
          <w:color w:val="000000" w:themeColor="text1"/>
          <w:szCs w:val="28"/>
        </w:rPr>
        <w:t>а</w:t>
      </w:r>
      <w:r w:rsidR="00D81FDD" w:rsidRPr="00FB6FFB">
        <w:rPr>
          <w:color w:val="000000" w:themeColor="text1"/>
          <w:szCs w:val="28"/>
        </w:rPr>
        <w:t xml:space="preserve"> </w:t>
      </w:r>
      <w:r w:rsidR="007409CF" w:rsidRPr="00FB6FFB">
        <w:rPr>
          <w:color w:val="000000" w:themeColor="text1"/>
          <w:szCs w:val="28"/>
        </w:rPr>
        <w:t xml:space="preserve">на </w:t>
      </w:r>
      <w:r w:rsidRPr="00FB6FFB">
        <w:rPr>
          <w:color w:val="000000" w:themeColor="text1"/>
          <w:szCs w:val="28"/>
        </w:rPr>
        <w:t>2025</w:t>
      </w:r>
      <w:r w:rsidR="007409CF" w:rsidRPr="00FB6FFB">
        <w:rPr>
          <w:color w:val="000000" w:themeColor="text1"/>
          <w:szCs w:val="28"/>
        </w:rPr>
        <w:t xml:space="preserve"> год и на плановый период </w:t>
      </w:r>
      <w:r w:rsidRPr="00FB6FFB">
        <w:rPr>
          <w:color w:val="000000" w:themeColor="text1"/>
          <w:szCs w:val="28"/>
        </w:rPr>
        <w:t>2026</w:t>
      </w:r>
      <w:r w:rsidR="00FF1485" w:rsidRPr="00FB6FFB">
        <w:rPr>
          <w:color w:val="000000" w:themeColor="text1"/>
          <w:szCs w:val="28"/>
        </w:rPr>
        <w:t xml:space="preserve"> и </w:t>
      </w:r>
      <w:r w:rsidRPr="00FB6FFB">
        <w:rPr>
          <w:color w:val="000000" w:themeColor="text1"/>
          <w:szCs w:val="28"/>
        </w:rPr>
        <w:t>2027</w:t>
      </w:r>
      <w:r w:rsidR="007409CF" w:rsidRPr="00FB6FFB">
        <w:rPr>
          <w:color w:val="000000" w:themeColor="text1"/>
          <w:szCs w:val="28"/>
        </w:rPr>
        <w:t xml:space="preserve"> год</w:t>
      </w:r>
      <w:r w:rsidR="00FF1485" w:rsidRPr="00FB6FFB">
        <w:rPr>
          <w:color w:val="000000" w:themeColor="text1"/>
          <w:szCs w:val="28"/>
        </w:rPr>
        <w:t>ов</w:t>
      </w:r>
      <w:r w:rsidR="00720D7C" w:rsidRPr="00FB6FFB">
        <w:rPr>
          <w:color w:val="000000" w:themeColor="text1"/>
          <w:szCs w:val="28"/>
        </w:rPr>
        <w:t xml:space="preserve"> согласно приложениям № </w:t>
      </w:r>
      <w:r w:rsidR="00D81FDD" w:rsidRPr="00FB6FFB">
        <w:rPr>
          <w:color w:val="000000" w:themeColor="text1"/>
          <w:szCs w:val="28"/>
        </w:rPr>
        <w:t>7</w:t>
      </w:r>
      <w:r w:rsidR="00720D7C" w:rsidRPr="00FB6FFB">
        <w:rPr>
          <w:color w:val="000000" w:themeColor="text1"/>
          <w:szCs w:val="28"/>
        </w:rPr>
        <w:t xml:space="preserve"> и № </w:t>
      </w:r>
      <w:r w:rsidR="00D81FDD" w:rsidRPr="00FB6FFB">
        <w:rPr>
          <w:color w:val="000000" w:themeColor="text1"/>
          <w:szCs w:val="28"/>
        </w:rPr>
        <w:t>8</w:t>
      </w:r>
      <w:r w:rsidR="007409CF" w:rsidRPr="00FB6FFB">
        <w:rPr>
          <w:color w:val="000000" w:themeColor="text1"/>
          <w:szCs w:val="28"/>
        </w:rPr>
        <w:t xml:space="preserve"> к настоящему </w:t>
      </w:r>
      <w:r w:rsidR="00F5304F">
        <w:rPr>
          <w:color w:val="000000" w:themeColor="text1"/>
          <w:szCs w:val="28"/>
        </w:rPr>
        <w:t>решению</w:t>
      </w:r>
      <w:r w:rsidR="007409CF" w:rsidRPr="00FB6FFB">
        <w:rPr>
          <w:color w:val="000000" w:themeColor="text1"/>
          <w:szCs w:val="28"/>
        </w:rPr>
        <w:t>.</w:t>
      </w:r>
    </w:p>
    <w:p w:rsidR="003440F9" w:rsidRPr="0049070D" w:rsidRDefault="009258E3" w:rsidP="00F5304F">
      <w:pPr>
        <w:spacing w:line="240" w:lineRule="auto"/>
        <w:rPr>
          <w:color w:val="000000" w:themeColor="text1"/>
          <w:szCs w:val="28"/>
        </w:rPr>
      </w:pPr>
      <w:r w:rsidRPr="0049070D">
        <w:rPr>
          <w:color w:val="000000" w:themeColor="text1"/>
          <w:szCs w:val="28"/>
        </w:rPr>
        <w:t>8</w:t>
      </w:r>
      <w:r w:rsidR="007409CF" w:rsidRPr="0049070D">
        <w:rPr>
          <w:color w:val="000000" w:themeColor="text1"/>
          <w:szCs w:val="28"/>
        </w:rPr>
        <w:t xml:space="preserve">. Утвердить перечень муниципальных программ </w:t>
      </w:r>
      <w:r w:rsidRPr="0049070D">
        <w:rPr>
          <w:color w:val="000000" w:themeColor="text1"/>
          <w:szCs w:val="28"/>
        </w:rPr>
        <w:t>Тунгокоченского муниципального округа</w:t>
      </w:r>
      <w:r w:rsidR="00FF1485" w:rsidRPr="0049070D">
        <w:rPr>
          <w:i/>
          <w:color w:val="000000" w:themeColor="text1"/>
          <w:szCs w:val="28"/>
        </w:rPr>
        <w:t xml:space="preserve">, </w:t>
      </w:r>
      <w:r w:rsidR="00FF1485" w:rsidRPr="0049070D">
        <w:rPr>
          <w:color w:val="000000" w:themeColor="text1"/>
          <w:szCs w:val="28"/>
        </w:rPr>
        <w:t>финансовое обеспечение которых предусмотрено расходной частью местного бюджета</w:t>
      </w:r>
      <w:r w:rsidR="003440F9" w:rsidRPr="0049070D">
        <w:rPr>
          <w:color w:val="000000" w:themeColor="text1"/>
          <w:szCs w:val="28"/>
        </w:rPr>
        <w:t>,</w:t>
      </w:r>
      <w:r w:rsidR="00DE5B58">
        <w:rPr>
          <w:color w:val="000000" w:themeColor="text1"/>
          <w:szCs w:val="28"/>
        </w:rPr>
        <w:t xml:space="preserve"> </w:t>
      </w:r>
      <w:r w:rsidR="00790B2C" w:rsidRPr="0049070D">
        <w:rPr>
          <w:color w:val="000000" w:themeColor="text1"/>
          <w:szCs w:val="28"/>
        </w:rPr>
        <w:t>согласно приложениям № </w:t>
      </w:r>
      <w:r w:rsidR="007D59A1" w:rsidRPr="0049070D">
        <w:rPr>
          <w:color w:val="000000" w:themeColor="text1"/>
          <w:szCs w:val="28"/>
        </w:rPr>
        <w:t>9</w:t>
      </w:r>
      <w:r w:rsidR="003440F9" w:rsidRPr="0049070D">
        <w:rPr>
          <w:color w:val="000000" w:themeColor="text1"/>
          <w:szCs w:val="28"/>
        </w:rPr>
        <w:t>, № </w:t>
      </w:r>
      <w:r w:rsidR="00790B2C" w:rsidRPr="0049070D">
        <w:rPr>
          <w:color w:val="000000" w:themeColor="text1"/>
          <w:szCs w:val="28"/>
        </w:rPr>
        <w:t>1</w:t>
      </w:r>
      <w:r w:rsidR="007D59A1" w:rsidRPr="0049070D">
        <w:rPr>
          <w:color w:val="000000" w:themeColor="text1"/>
          <w:szCs w:val="28"/>
        </w:rPr>
        <w:t>0</w:t>
      </w:r>
      <w:r w:rsidR="003440F9" w:rsidRPr="0049070D">
        <w:rPr>
          <w:color w:val="000000" w:themeColor="text1"/>
          <w:szCs w:val="28"/>
        </w:rPr>
        <w:t>, № </w:t>
      </w:r>
      <w:r w:rsidR="007D59A1" w:rsidRPr="0049070D">
        <w:rPr>
          <w:color w:val="000000" w:themeColor="text1"/>
          <w:szCs w:val="28"/>
        </w:rPr>
        <w:t>11</w:t>
      </w:r>
      <w:r w:rsidR="003440F9" w:rsidRPr="0049070D">
        <w:rPr>
          <w:color w:val="000000" w:themeColor="text1"/>
          <w:szCs w:val="28"/>
        </w:rPr>
        <w:t xml:space="preserve"> к настоящему </w:t>
      </w:r>
      <w:r w:rsidR="00F5304F">
        <w:rPr>
          <w:color w:val="000000" w:themeColor="text1"/>
          <w:szCs w:val="28"/>
        </w:rPr>
        <w:t>решению</w:t>
      </w:r>
      <w:r w:rsidR="003440F9" w:rsidRPr="0049070D">
        <w:rPr>
          <w:color w:val="000000" w:themeColor="text1"/>
          <w:szCs w:val="28"/>
        </w:rPr>
        <w:t>.</w:t>
      </w:r>
    </w:p>
    <w:p w:rsidR="007409CF" w:rsidRPr="00DE5B58" w:rsidRDefault="009258E3" w:rsidP="00F5304F">
      <w:pPr>
        <w:spacing w:line="240" w:lineRule="auto"/>
        <w:rPr>
          <w:color w:val="000000" w:themeColor="text1"/>
          <w:szCs w:val="28"/>
        </w:rPr>
      </w:pPr>
      <w:r w:rsidRPr="00DE5B58">
        <w:rPr>
          <w:color w:val="000000" w:themeColor="text1"/>
          <w:szCs w:val="28"/>
        </w:rPr>
        <w:t>9</w:t>
      </w:r>
      <w:r w:rsidR="00FF1485" w:rsidRPr="00DE5B58">
        <w:rPr>
          <w:color w:val="000000" w:themeColor="text1"/>
          <w:szCs w:val="28"/>
        </w:rPr>
        <w:t xml:space="preserve">. Утвердить </w:t>
      </w:r>
      <w:r w:rsidR="007409CF" w:rsidRPr="00DE5B58">
        <w:rPr>
          <w:color w:val="000000" w:themeColor="text1"/>
          <w:szCs w:val="28"/>
        </w:rPr>
        <w:t>объем и распределение бюджетных ассигнований на финансовое обеспечение реализации муниципальных программ</w:t>
      </w:r>
      <w:r w:rsidR="00DE5B58" w:rsidRPr="00DE5B58">
        <w:rPr>
          <w:color w:val="000000" w:themeColor="text1"/>
          <w:szCs w:val="28"/>
        </w:rPr>
        <w:t xml:space="preserve"> </w:t>
      </w:r>
      <w:r w:rsidRPr="00DE5B58">
        <w:rPr>
          <w:color w:val="000000" w:themeColor="text1"/>
          <w:szCs w:val="28"/>
        </w:rPr>
        <w:t>Тунгокоченского муниципального округа</w:t>
      </w:r>
      <w:r w:rsidR="00DE5B58" w:rsidRPr="00DE5B58">
        <w:rPr>
          <w:color w:val="000000" w:themeColor="text1"/>
          <w:szCs w:val="28"/>
        </w:rPr>
        <w:t xml:space="preserve"> </w:t>
      </w:r>
      <w:r w:rsidR="007409CF" w:rsidRPr="00DE5B58">
        <w:rPr>
          <w:color w:val="000000" w:themeColor="text1"/>
          <w:szCs w:val="28"/>
        </w:rPr>
        <w:t xml:space="preserve">на </w:t>
      </w:r>
      <w:r w:rsidRPr="00DE5B58">
        <w:rPr>
          <w:color w:val="000000" w:themeColor="text1"/>
          <w:szCs w:val="28"/>
        </w:rPr>
        <w:t>2025</w:t>
      </w:r>
      <w:r w:rsidR="007409CF" w:rsidRPr="00DE5B58">
        <w:rPr>
          <w:color w:val="000000" w:themeColor="text1"/>
          <w:szCs w:val="28"/>
        </w:rPr>
        <w:t xml:space="preserve"> год и на плановый период </w:t>
      </w:r>
      <w:r w:rsidRPr="00DE5B58">
        <w:rPr>
          <w:color w:val="000000" w:themeColor="text1"/>
          <w:szCs w:val="28"/>
        </w:rPr>
        <w:t xml:space="preserve">2026 </w:t>
      </w:r>
      <w:r w:rsidR="003440F9" w:rsidRPr="00DE5B58">
        <w:rPr>
          <w:color w:val="000000" w:themeColor="text1"/>
          <w:szCs w:val="28"/>
        </w:rPr>
        <w:t xml:space="preserve">и </w:t>
      </w:r>
      <w:r w:rsidRPr="00DE5B58">
        <w:rPr>
          <w:color w:val="000000" w:themeColor="text1"/>
          <w:szCs w:val="28"/>
        </w:rPr>
        <w:t>2027</w:t>
      </w:r>
      <w:r w:rsidR="007409CF" w:rsidRPr="00DE5B58">
        <w:rPr>
          <w:color w:val="000000" w:themeColor="text1"/>
          <w:szCs w:val="28"/>
        </w:rPr>
        <w:t xml:space="preserve"> год</w:t>
      </w:r>
      <w:r w:rsidR="003440F9" w:rsidRPr="00DE5B58">
        <w:rPr>
          <w:color w:val="000000" w:themeColor="text1"/>
          <w:szCs w:val="28"/>
        </w:rPr>
        <w:t>ов</w:t>
      </w:r>
      <w:r w:rsidR="00F35A63" w:rsidRPr="00DE5B58">
        <w:rPr>
          <w:color w:val="000000" w:themeColor="text1"/>
          <w:szCs w:val="28"/>
        </w:rPr>
        <w:t xml:space="preserve"> </w:t>
      </w:r>
      <w:r w:rsidR="007409CF" w:rsidRPr="00DE5B58">
        <w:rPr>
          <w:color w:val="000000" w:themeColor="text1"/>
          <w:szCs w:val="28"/>
        </w:rPr>
        <w:t>согласно приложениям № 1</w:t>
      </w:r>
      <w:r w:rsidR="006B4AC0" w:rsidRPr="00DE5B58">
        <w:rPr>
          <w:color w:val="000000" w:themeColor="text1"/>
          <w:szCs w:val="28"/>
        </w:rPr>
        <w:t>2</w:t>
      </w:r>
      <w:r w:rsidR="007409CF" w:rsidRPr="00DE5B58">
        <w:rPr>
          <w:color w:val="000000" w:themeColor="text1"/>
          <w:szCs w:val="28"/>
        </w:rPr>
        <w:t>, № 1</w:t>
      </w:r>
      <w:r w:rsidR="006B4AC0" w:rsidRPr="00DE5B58">
        <w:rPr>
          <w:color w:val="000000" w:themeColor="text1"/>
          <w:szCs w:val="28"/>
        </w:rPr>
        <w:t>3</w:t>
      </w:r>
      <w:r w:rsidR="003440F9" w:rsidRPr="00DE5B58">
        <w:rPr>
          <w:color w:val="000000" w:themeColor="text1"/>
          <w:szCs w:val="28"/>
        </w:rPr>
        <w:t>, № </w:t>
      </w:r>
      <w:r w:rsidR="006B4AC0" w:rsidRPr="00DE5B58">
        <w:rPr>
          <w:color w:val="000000" w:themeColor="text1"/>
          <w:szCs w:val="28"/>
        </w:rPr>
        <w:t>14</w:t>
      </w:r>
      <w:r w:rsidR="003440F9" w:rsidRPr="00DE5B58">
        <w:rPr>
          <w:color w:val="000000" w:themeColor="text1"/>
          <w:szCs w:val="28"/>
        </w:rPr>
        <w:t xml:space="preserve"> </w:t>
      </w:r>
      <w:r w:rsidR="007409CF" w:rsidRPr="00DE5B58">
        <w:rPr>
          <w:color w:val="000000" w:themeColor="text1"/>
          <w:szCs w:val="28"/>
        </w:rPr>
        <w:t xml:space="preserve">к настоящему </w:t>
      </w:r>
      <w:r w:rsidR="00F5304F">
        <w:rPr>
          <w:color w:val="000000" w:themeColor="text1"/>
          <w:szCs w:val="28"/>
        </w:rPr>
        <w:t>решению</w:t>
      </w:r>
      <w:r w:rsidR="007409CF" w:rsidRPr="00DE5B58">
        <w:rPr>
          <w:color w:val="000000" w:themeColor="text1"/>
          <w:szCs w:val="28"/>
        </w:rPr>
        <w:t>.</w:t>
      </w:r>
    </w:p>
    <w:p w:rsidR="003440F9" w:rsidRPr="00DE5B58" w:rsidRDefault="007409CF" w:rsidP="00F5304F">
      <w:pPr>
        <w:spacing w:line="240" w:lineRule="auto"/>
        <w:rPr>
          <w:color w:val="000000" w:themeColor="text1"/>
          <w:szCs w:val="28"/>
        </w:rPr>
      </w:pPr>
      <w:r w:rsidRPr="00DE5B58">
        <w:rPr>
          <w:color w:val="000000" w:themeColor="text1"/>
          <w:szCs w:val="28"/>
        </w:rPr>
        <w:t>1</w:t>
      </w:r>
      <w:r w:rsidR="009258E3" w:rsidRPr="00DE5B58">
        <w:rPr>
          <w:color w:val="000000" w:themeColor="text1"/>
          <w:szCs w:val="28"/>
        </w:rPr>
        <w:t>0</w:t>
      </w:r>
      <w:r w:rsidRPr="00DE5B58">
        <w:rPr>
          <w:color w:val="000000" w:themeColor="text1"/>
          <w:szCs w:val="28"/>
        </w:rPr>
        <w:t xml:space="preserve">. Утвердить объем и распределение бюджетных ассигнований бюджета </w:t>
      </w:r>
      <w:r w:rsidR="009258E3" w:rsidRPr="00DE5B58">
        <w:rPr>
          <w:color w:val="000000" w:themeColor="text1"/>
          <w:szCs w:val="28"/>
        </w:rPr>
        <w:t>Тунгокоченского муниципального округа</w:t>
      </w:r>
      <w:r w:rsidRPr="00DE5B58">
        <w:rPr>
          <w:color w:val="000000" w:themeColor="text1"/>
          <w:szCs w:val="28"/>
        </w:rPr>
        <w:t>, направляемых на исполнение публичных нормативных обязательств</w:t>
      </w:r>
      <w:r w:rsidR="00F35A63" w:rsidRPr="00DE5B58">
        <w:rPr>
          <w:color w:val="000000" w:themeColor="text1"/>
          <w:szCs w:val="28"/>
        </w:rPr>
        <w:t xml:space="preserve"> </w:t>
      </w:r>
      <w:r w:rsidRPr="00DE5B58">
        <w:rPr>
          <w:color w:val="000000" w:themeColor="text1"/>
          <w:szCs w:val="28"/>
        </w:rPr>
        <w:t xml:space="preserve">на </w:t>
      </w:r>
      <w:r w:rsidR="009258E3" w:rsidRPr="00DE5B58">
        <w:rPr>
          <w:color w:val="000000" w:themeColor="text1"/>
          <w:szCs w:val="28"/>
        </w:rPr>
        <w:t>2025</w:t>
      </w:r>
      <w:r w:rsidRPr="00DE5B58">
        <w:rPr>
          <w:color w:val="000000" w:themeColor="text1"/>
          <w:szCs w:val="28"/>
        </w:rPr>
        <w:t xml:space="preserve"> год и на плановый период </w:t>
      </w:r>
      <w:r w:rsidR="009258E3" w:rsidRPr="00DE5B58">
        <w:rPr>
          <w:color w:val="000000" w:themeColor="text1"/>
          <w:szCs w:val="28"/>
        </w:rPr>
        <w:t>2026</w:t>
      </w:r>
      <w:r w:rsidR="0098586D" w:rsidRPr="00DE5B58">
        <w:rPr>
          <w:color w:val="000000" w:themeColor="text1"/>
          <w:szCs w:val="28"/>
        </w:rPr>
        <w:t xml:space="preserve"> -</w:t>
      </w:r>
      <w:r w:rsidR="009258E3" w:rsidRPr="00DE5B58">
        <w:rPr>
          <w:color w:val="000000" w:themeColor="text1"/>
          <w:szCs w:val="28"/>
        </w:rPr>
        <w:t>2027</w:t>
      </w:r>
      <w:r w:rsidRPr="00DE5B58">
        <w:rPr>
          <w:color w:val="000000" w:themeColor="text1"/>
          <w:szCs w:val="28"/>
        </w:rPr>
        <w:t xml:space="preserve"> год</w:t>
      </w:r>
      <w:r w:rsidR="003440F9" w:rsidRPr="00DE5B58">
        <w:rPr>
          <w:color w:val="000000" w:themeColor="text1"/>
          <w:szCs w:val="28"/>
        </w:rPr>
        <w:t>ов</w:t>
      </w:r>
      <w:r w:rsidR="00F35A63" w:rsidRPr="00DE5B58">
        <w:rPr>
          <w:color w:val="000000" w:themeColor="text1"/>
          <w:szCs w:val="28"/>
        </w:rPr>
        <w:t xml:space="preserve"> </w:t>
      </w:r>
      <w:r w:rsidRPr="00DE5B58">
        <w:rPr>
          <w:color w:val="000000" w:themeColor="text1"/>
          <w:szCs w:val="28"/>
        </w:rPr>
        <w:t>согласно приложениям</w:t>
      </w:r>
      <w:r w:rsidR="00CE7130" w:rsidRPr="00DE5B58">
        <w:rPr>
          <w:color w:val="000000" w:themeColor="text1"/>
          <w:szCs w:val="28"/>
        </w:rPr>
        <w:t xml:space="preserve"> № 15</w:t>
      </w:r>
      <w:r w:rsidR="00D14B57" w:rsidRPr="00DE5B58">
        <w:rPr>
          <w:color w:val="000000" w:themeColor="text1"/>
          <w:szCs w:val="28"/>
        </w:rPr>
        <w:t xml:space="preserve"> и </w:t>
      </w:r>
      <w:r w:rsidR="003440F9" w:rsidRPr="00DE5B58">
        <w:rPr>
          <w:color w:val="000000" w:themeColor="text1"/>
          <w:szCs w:val="28"/>
        </w:rPr>
        <w:t xml:space="preserve">№ </w:t>
      </w:r>
      <w:r w:rsidR="004E72DC" w:rsidRPr="00DE5B58">
        <w:rPr>
          <w:color w:val="000000" w:themeColor="text1"/>
          <w:szCs w:val="28"/>
        </w:rPr>
        <w:t>1</w:t>
      </w:r>
      <w:r w:rsidR="00CE7130" w:rsidRPr="00DE5B58">
        <w:rPr>
          <w:color w:val="000000" w:themeColor="text1"/>
          <w:szCs w:val="28"/>
        </w:rPr>
        <w:t>6</w:t>
      </w:r>
      <w:r w:rsidR="003440F9" w:rsidRPr="00DE5B58">
        <w:rPr>
          <w:color w:val="000000" w:themeColor="text1"/>
          <w:szCs w:val="28"/>
        </w:rPr>
        <w:t xml:space="preserve"> к настоящему </w:t>
      </w:r>
      <w:r w:rsidR="00F5304F">
        <w:rPr>
          <w:color w:val="000000" w:themeColor="text1"/>
          <w:szCs w:val="28"/>
        </w:rPr>
        <w:t>решению</w:t>
      </w:r>
      <w:r w:rsidR="003440F9" w:rsidRPr="00DE5B58">
        <w:rPr>
          <w:color w:val="000000" w:themeColor="text1"/>
          <w:szCs w:val="28"/>
        </w:rPr>
        <w:t>.</w:t>
      </w:r>
    </w:p>
    <w:p w:rsidR="007409CF" w:rsidRPr="00323436" w:rsidRDefault="007409CF" w:rsidP="00F5304F">
      <w:pPr>
        <w:spacing w:line="240" w:lineRule="auto"/>
        <w:rPr>
          <w:color w:val="000000" w:themeColor="text1"/>
          <w:szCs w:val="28"/>
        </w:rPr>
      </w:pPr>
      <w:r w:rsidRPr="00323436">
        <w:rPr>
          <w:color w:val="000000" w:themeColor="text1"/>
          <w:szCs w:val="28"/>
        </w:rPr>
        <w:t>1</w:t>
      </w:r>
      <w:r w:rsidR="005502C7" w:rsidRPr="00323436">
        <w:rPr>
          <w:color w:val="000000" w:themeColor="text1"/>
          <w:szCs w:val="28"/>
        </w:rPr>
        <w:t>1</w:t>
      </w:r>
      <w:r w:rsidRPr="00323436">
        <w:rPr>
          <w:color w:val="000000" w:themeColor="text1"/>
          <w:szCs w:val="28"/>
        </w:rPr>
        <w:t xml:space="preserve">. Утвердить объем бюджетных ассигнований муниципального дорожного фонда </w:t>
      </w:r>
      <w:r w:rsidR="005502C7" w:rsidRPr="00323436">
        <w:rPr>
          <w:color w:val="000000" w:themeColor="text1"/>
          <w:szCs w:val="28"/>
        </w:rPr>
        <w:t>Тунгокоченского муниципального округа</w:t>
      </w:r>
      <w:r w:rsidR="00A4083A" w:rsidRPr="00323436">
        <w:rPr>
          <w:color w:val="000000" w:themeColor="text1"/>
          <w:szCs w:val="28"/>
        </w:rPr>
        <w:t xml:space="preserve"> </w:t>
      </w:r>
      <w:r w:rsidRPr="00323436">
        <w:rPr>
          <w:color w:val="000000" w:themeColor="text1"/>
          <w:szCs w:val="28"/>
        </w:rPr>
        <w:t xml:space="preserve">на </w:t>
      </w:r>
      <w:r w:rsidR="005502C7" w:rsidRPr="00323436">
        <w:rPr>
          <w:color w:val="000000" w:themeColor="text1"/>
          <w:szCs w:val="28"/>
        </w:rPr>
        <w:t>2025</w:t>
      </w:r>
      <w:r w:rsidR="00663346" w:rsidRPr="00323436">
        <w:rPr>
          <w:color w:val="000000" w:themeColor="text1"/>
          <w:szCs w:val="28"/>
        </w:rPr>
        <w:t xml:space="preserve"> год в сумме  15 581,2 </w:t>
      </w:r>
      <w:r w:rsidRPr="00323436">
        <w:rPr>
          <w:color w:val="000000" w:themeColor="text1"/>
          <w:szCs w:val="28"/>
        </w:rPr>
        <w:t>тыс. рублей,</w:t>
      </w:r>
      <w:r w:rsidR="00A4083A" w:rsidRPr="00323436">
        <w:rPr>
          <w:color w:val="000000" w:themeColor="text1"/>
          <w:szCs w:val="28"/>
        </w:rPr>
        <w:t xml:space="preserve"> </w:t>
      </w:r>
      <w:r w:rsidRPr="00323436">
        <w:rPr>
          <w:color w:val="000000" w:themeColor="text1"/>
          <w:szCs w:val="28"/>
        </w:rPr>
        <w:t xml:space="preserve">на плановый период на </w:t>
      </w:r>
      <w:r w:rsidR="005502C7" w:rsidRPr="00323436">
        <w:rPr>
          <w:color w:val="000000" w:themeColor="text1"/>
          <w:szCs w:val="28"/>
        </w:rPr>
        <w:t>2026</w:t>
      </w:r>
      <w:r w:rsidRPr="00323436">
        <w:rPr>
          <w:color w:val="000000" w:themeColor="text1"/>
          <w:szCs w:val="28"/>
        </w:rPr>
        <w:t xml:space="preserve"> год в сумме</w:t>
      </w:r>
      <w:r w:rsidR="00B15B77" w:rsidRPr="00323436">
        <w:rPr>
          <w:color w:val="000000" w:themeColor="text1"/>
          <w:szCs w:val="28"/>
        </w:rPr>
        <w:t xml:space="preserve"> 16</w:t>
      </w:r>
      <w:r w:rsidR="00323436" w:rsidRPr="00323436">
        <w:rPr>
          <w:color w:val="000000" w:themeColor="text1"/>
          <w:szCs w:val="28"/>
        </w:rPr>
        <w:t> 486,1</w:t>
      </w:r>
      <w:r w:rsidRPr="00323436">
        <w:rPr>
          <w:color w:val="000000" w:themeColor="text1"/>
          <w:sz w:val="32"/>
          <w:szCs w:val="32"/>
        </w:rPr>
        <w:t xml:space="preserve"> </w:t>
      </w:r>
      <w:r w:rsidRPr="00323436">
        <w:rPr>
          <w:color w:val="000000" w:themeColor="text1"/>
          <w:szCs w:val="28"/>
        </w:rPr>
        <w:t xml:space="preserve">тыс. рублей и на </w:t>
      </w:r>
      <w:r w:rsidR="005502C7" w:rsidRPr="00323436">
        <w:rPr>
          <w:color w:val="000000" w:themeColor="text1"/>
          <w:szCs w:val="28"/>
        </w:rPr>
        <w:t>2027</w:t>
      </w:r>
      <w:r w:rsidRPr="00323436">
        <w:rPr>
          <w:color w:val="000000" w:themeColor="text1"/>
          <w:szCs w:val="28"/>
        </w:rPr>
        <w:t xml:space="preserve"> год в сумме </w:t>
      </w:r>
      <w:r w:rsidR="001820FD" w:rsidRPr="00323436">
        <w:rPr>
          <w:color w:val="000000" w:themeColor="text1"/>
          <w:szCs w:val="28"/>
        </w:rPr>
        <w:t>17</w:t>
      </w:r>
      <w:r w:rsidR="00323436" w:rsidRPr="00323436">
        <w:rPr>
          <w:color w:val="000000" w:themeColor="text1"/>
          <w:szCs w:val="28"/>
        </w:rPr>
        <w:t> 145,6</w:t>
      </w:r>
      <w:r w:rsidRPr="00323436">
        <w:rPr>
          <w:color w:val="000000" w:themeColor="text1"/>
          <w:szCs w:val="28"/>
        </w:rPr>
        <w:t xml:space="preserve"> тыс. рублей.</w:t>
      </w:r>
    </w:p>
    <w:p w:rsidR="008E2488" w:rsidRPr="007B4867" w:rsidRDefault="005502C7" w:rsidP="00F5304F">
      <w:pPr>
        <w:spacing w:line="240" w:lineRule="auto"/>
        <w:rPr>
          <w:color w:val="000000" w:themeColor="text1"/>
          <w:szCs w:val="28"/>
        </w:rPr>
      </w:pPr>
      <w:r w:rsidRPr="007B4867">
        <w:rPr>
          <w:color w:val="000000" w:themeColor="text1"/>
          <w:szCs w:val="28"/>
        </w:rPr>
        <w:t>12</w:t>
      </w:r>
      <w:r w:rsidR="007409CF" w:rsidRPr="007B4867">
        <w:rPr>
          <w:color w:val="000000" w:themeColor="text1"/>
          <w:szCs w:val="28"/>
        </w:rPr>
        <w:t xml:space="preserve">. Утвердить программу муниципальных внутренних заимствований </w:t>
      </w:r>
      <w:r w:rsidRPr="007B4867">
        <w:rPr>
          <w:color w:val="000000" w:themeColor="text1"/>
          <w:szCs w:val="28"/>
        </w:rPr>
        <w:t>Тунгокоченского муниципального округа</w:t>
      </w:r>
      <w:r w:rsidR="00F35A63" w:rsidRPr="007B4867">
        <w:rPr>
          <w:color w:val="000000" w:themeColor="text1"/>
          <w:szCs w:val="28"/>
        </w:rPr>
        <w:t xml:space="preserve"> </w:t>
      </w:r>
      <w:r w:rsidR="007409CF" w:rsidRPr="007B4867">
        <w:rPr>
          <w:color w:val="000000" w:themeColor="text1"/>
          <w:szCs w:val="28"/>
        </w:rPr>
        <w:t xml:space="preserve">на </w:t>
      </w:r>
      <w:r w:rsidRPr="007B4867">
        <w:rPr>
          <w:color w:val="000000" w:themeColor="text1"/>
          <w:szCs w:val="28"/>
        </w:rPr>
        <w:t>2025</w:t>
      </w:r>
      <w:r w:rsidR="008E2488" w:rsidRPr="007B4867">
        <w:rPr>
          <w:color w:val="000000" w:themeColor="text1"/>
          <w:szCs w:val="28"/>
        </w:rPr>
        <w:t xml:space="preserve">год и на плановый период </w:t>
      </w:r>
      <w:r w:rsidRPr="007B4867">
        <w:rPr>
          <w:color w:val="000000" w:themeColor="text1"/>
          <w:szCs w:val="28"/>
        </w:rPr>
        <w:t>2026</w:t>
      </w:r>
      <w:r w:rsidR="008E2488" w:rsidRPr="007B4867">
        <w:rPr>
          <w:color w:val="000000" w:themeColor="text1"/>
          <w:szCs w:val="28"/>
        </w:rPr>
        <w:t xml:space="preserve"> и </w:t>
      </w:r>
      <w:r w:rsidRPr="007B4867">
        <w:rPr>
          <w:color w:val="000000" w:themeColor="text1"/>
          <w:szCs w:val="28"/>
        </w:rPr>
        <w:t>2027</w:t>
      </w:r>
      <w:r w:rsidR="008E2488" w:rsidRPr="007B4867">
        <w:rPr>
          <w:color w:val="000000" w:themeColor="text1"/>
          <w:szCs w:val="28"/>
        </w:rPr>
        <w:t xml:space="preserve"> годов </w:t>
      </w:r>
      <w:r w:rsidR="00A4083A" w:rsidRPr="007B4867">
        <w:rPr>
          <w:color w:val="000000" w:themeColor="text1"/>
          <w:szCs w:val="28"/>
        </w:rPr>
        <w:t>согласно приложениям № 17</w:t>
      </w:r>
      <w:r w:rsidR="00124951" w:rsidRPr="007B4867">
        <w:rPr>
          <w:color w:val="000000" w:themeColor="text1"/>
          <w:szCs w:val="28"/>
        </w:rPr>
        <w:t xml:space="preserve"> и № 1</w:t>
      </w:r>
      <w:r w:rsidR="00A4083A" w:rsidRPr="007B4867">
        <w:rPr>
          <w:color w:val="000000" w:themeColor="text1"/>
          <w:szCs w:val="28"/>
        </w:rPr>
        <w:t>8</w:t>
      </w:r>
      <w:r w:rsidR="008E2488" w:rsidRPr="007B4867">
        <w:rPr>
          <w:color w:val="000000" w:themeColor="text1"/>
          <w:szCs w:val="28"/>
        </w:rPr>
        <w:t xml:space="preserve"> к настоящему </w:t>
      </w:r>
      <w:r w:rsidR="00466400">
        <w:rPr>
          <w:color w:val="000000" w:themeColor="text1"/>
          <w:szCs w:val="28"/>
        </w:rPr>
        <w:t>р</w:t>
      </w:r>
      <w:r w:rsidR="00F5304F">
        <w:rPr>
          <w:color w:val="000000" w:themeColor="text1"/>
          <w:szCs w:val="28"/>
        </w:rPr>
        <w:t>ешению</w:t>
      </w:r>
      <w:r w:rsidR="008E2488" w:rsidRPr="007B4867">
        <w:rPr>
          <w:color w:val="000000" w:themeColor="text1"/>
          <w:szCs w:val="28"/>
        </w:rPr>
        <w:t>.</w:t>
      </w:r>
    </w:p>
    <w:p w:rsidR="000F2C4F" w:rsidRPr="00EB34D4" w:rsidRDefault="0043012C" w:rsidP="00F5304F">
      <w:pPr>
        <w:spacing w:line="240" w:lineRule="auto"/>
        <w:rPr>
          <w:color w:val="000000" w:themeColor="text1"/>
          <w:szCs w:val="28"/>
        </w:rPr>
      </w:pPr>
      <w:r w:rsidRPr="00EB34D4">
        <w:rPr>
          <w:color w:val="000000" w:themeColor="text1"/>
          <w:szCs w:val="28"/>
        </w:rPr>
        <w:t>13</w:t>
      </w:r>
      <w:r w:rsidR="007409CF" w:rsidRPr="00EB34D4">
        <w:rPr>
          <w:color w:val="000000" w:themeColor="text1"/>
          <w:szCs w:val="28"/>
        </w:rPr>
        <w:t xml:space="preserve">. Утвердить программу муниципальных гарантий </w:t>
      </w:r>
      <w:r w:rsidRPr="00EB34D4">
        <w:rPr>
          <w:color w:val="000000" w:themeColor="text1"/>
          <w:szCs w:val="28"/>
        </w:rPr>
        <w:t>Тунгокоченского муниципального округа</w:t>
      </w:r>
      <w:r w:rsidR="007B4867" w:rsidRPr="00EB34D4">
        <w:rPr>
          <w:color w:val="000000" w:themeColor="text1"/>
          <w:szCs w:val="28"/>
        </w:rPr>
        <w:t xml:space="preserve"> </w:t>
      </w:r>
      <w:r w:rsidR="007409CF" w:rsidRPr="00EB34D4">
        <w:rPr>
          <w:color w:val="000000" w:themeColor="text1"/>
          <w:szCs w:val="28"/>
        </w:rPr>
        <w:t xml:space="preserve">в валюте Российской Федерации на </w:t>
      </w:r>
      <w:r w:rsidRPr="00EB34D4">
        <w:rPr>
          <w:color w:val="000000" w:themeColor="text1"/>
          <w:szCs w:val="28"/>
        </w:rPr>
        <w:t>2025</w:t>
      </w:r>
      <w:r w:rsidR="007409CF" w:rsidRPr="00EB34D4">
        <w:rPr>
          <w:color w:val="000000" w:themeColor="text1"/>
          <w:szCs w:val="28"/>
        </w:rPr>
        <w:t xml:space="preserve"> год и на плановый период на</w:t>
      </w:r>
      <w:r w:rsidRPr="00EB34D4">
        <w:rPr>
          <w:color w:val="000000" w:themeColor="text1"/>
          <w:szCs w:val="28"/>
        </w:rPr>
        <w:t xml:space="preserve"> 2026</w:t>
      </w:r>
      <w:r w:rsidR="007409CF" w:rsidRPr="00EB34D4">
        <w:rPr>
          <w:color w:val="000000" w:themeColor="text1"/>
          <w:szCs w:val="28"/>
        </w:rPr>
        <w:t xml:space="preserve"> и </w:t>
      </w:r>
      <w:r w:rsidRPr="00EB34D4">
        <w:rPr>
          <w:color w:val="000000" w:themeColor="text1"/>
          <w:szCs w:val="28"/>
        </w:rPr>
        <w:t>2027</w:t>
      </w:r>
      <w:r w:rsidR="007409CF" w:rsidRPr="00EB34D4">
        <w:rPr>
          <w:color w:val="000000" w:themeColor="text1"/>
          <w:szCs w:val="28"/>
        </w:rPr>
        <w:t xml:space="preserve"> годы согласно пр</w:t>
      </w:r>
      <w:r w:rsidR="00E01D6B">
        <w:rPr>
          <w:color w:val="000000" w:themeColor="text1"/>
          <w:szCs w:val="28"/>
        </w:rPr>
        <w:t>иложению № 19</w:t>
      </w:r>
      <w:r w:rsidR="007409CF" w:rsidRPr="00EB34D4">
        <w:rPr>
          <w:color w:val="000000" w:themeColor="text1"/>
          <w:szCs w:val="28"/>
        </w:rPr>
        <w:t xml:space="preserve"> к настоящему </w:t>
      </w:r>
      <w:r w:rsidR="00AD0457">
        <w:rPr>
          <w:color w:val="000000" w:themeColor="text1"/>
          <w:szCs w:val="28"/>
        </w:rPr>
        <w:t>р</w:t>
      </w:r>
      <w:r w:rsidR="00F5304F">
        <w:rPr>
          <w:color w:val="000000" w:themeColor="text1"/>
          <w:szCs w:val="28"/>
        </w:rPr>
        <w:t>ешению</w:t>
      </w:r>
      <w:r w:rsidR="007409CF" w:rsidRPr="00EB34D4">
        <w:rPr>
          <w:color w:val="000000" w:themeColor="text1"/>
          <w:szCs w:val="28"/>
        </w:rPr>
        <w:t>.</w:t>
      </w:r>
    </w:p>
    <w:p w:rsidR="007409CF" w:rsidRPr="00FF4BAC" w:rsidRDefault="0043012C" w:rsidP="00F5304F">
      <w:pPr>
        <w:spacing w:line="240" w:lineRule="auto"/>
        <w:rPr>
          <w:color w:val="000000" w:themeColor="text1"/>
          <w:szCs w:val="28"/>
        </w:rPr>
      </w:pPr>
      <w:r w:rsidRPr="00FF4BAC">
        <w:rPr>
          <w:color w:val="000000" w:themeColor="text1"/>
          <w:szCs w:val="28"/>
        </w:rPr>
        <w:t>14</w:t>
      </w:r>
      <w:r w:rsidR="007409CF" w:rsidRPr="00FF4BAC">
        <w:rPr>
          <w:color w:val="000000" w:themeColor="text1"/>
          <w:szCs w:val="28"/>
        </w:rPr>
        <w:t xml:space="preserve">. Установить, что доходы, полученные главными распорядителями и получателями бюджетных средств от платных услуг и иной приносящей доход деятельности, от сдачи в аренду муниципального имущества, переданного в оперативное управление главным распорядителям и получателям бюджетных средств </w:t>
      </w:r>
      <w:r w:rsidRPr="00FF4BAC">
        <w:rPr>
          <w:color w:val="000000" w:themeColor="text1"/>
          <w:szCs w:val="28"/>
        </w:rPr>
        <w:t>Тунгокоченского муниципального округа</w:t>
      </w:r>
      <w:r w:rsidRPr="00FF4BAC">
        <w:rPr>
          <w:rFonts w:cs="Arial"/>
          <w:color w:val="000000" w:themeColor="text1"/>
          <w:szCs w:val="28"/>
        </w:rPr>
        <w:t xml:space="preserve">, </w:t>
      </w:r>
      <w:r w:rsidR="007409CF" w:rsidRPr="00FF4BAC">
        <w:rPr>
          <w:color w:val="000000" w:themeColor="text1"/>
          <w:szCs w:val="28"/>
        </w:rPr>
        <w:t xml:space="preserve">зачисляются в бюджет </w:t>
      </w:r>
      <w:r w:rsidRPr="00FF4BAC">
        <w:rPr>
          <w:color w:val="000000" w:themeColor="text1"/>
          <w:szCs w:val="28"/>
        </w:rPr>
        <w:t>Тунгокоченского муниципального округа</w:t>
      </w:r>
      <w:r w:rsidR="007409CF" w:rsidRPr="00FF4BAC">
        <w:rPr>
          <w:i/>
          <w:color w:val="000000" w:themeColor="text1"/>
          <w:szCs w:val="28"/>
        </w:rPr>
        <w:t>.</w:t>
      </w:r>
    </w:p>
    <w:p w:rsidR="007409CF" w:rsidRPr="00FF4BAC" w:rsidRDefault="0043012C" w:rsidP="00F5304F">
      <w:pPr>
        <w:spacing w:line="240" w:lineRule="auto"/>
        <w:rPr>
          <w:color w:val="000000" w:themeColor="text1"/>
          <w:szCs w:val="28"/>
        </w:rPr>
      </w:pPr>
      <w:r w:rsidRPr="00FF4BAC">
        <w:rPr>
          <w:color w:val="000000" w:themeColor="text1"/>
          <w:szCs w:val="28"/>
        </w:rPr>
        <w:t>15</w:t>
      </w:r>
      <w:r w:rsidR="007409CF" w:rsidRPr="00FF4BAC">
        <w:rPr>
          <w:color w:val="000000" w:themeColor="text1"/>
          <w:szCs w:val="28"/>
        </w:rPr>
        <w:t xml:space="preserve">. Настоящее </w:t>
      </w:r>
      <w:r w:rsidR="00F5304F">
        <w:rPr>
          <w:color w:val="000000" w:themeColor="text1"/>
          <w:szCs w:val="28"/>
        </w:rPr>
        <w:t>решение</w:t>
      </w:r>
      <w:r w:rsidR="007409CF" w:rsidRPr="00FF4BAC">
        <w:rPr>
          <w:color w:val="000000" w:themeColor="text1"/>
          <w:szCs w:val="28"/>
        </w:rPr>
        <w:t xml:space="preserve"> </w:t>
      </w:r>
      <w:r w:rsidR="00D44B20" w:rsidRPr="00FF4BAC">
        <w:rPr>
          <w:color w:val="000000" w:themeColor="text1"/>
          <w:szCs w:val="28"/>
        </w:rPr>
        <w:t xml:space="preserve">Совета </w:t>
      </w:r>
      <w:r w:rsidRPr="00FF4BAC">
        <w:rPr>
          <w:color w:val="000000" w:themeColor="text1"/>
          <w:szCs w:val="28"/>
        </w:rPr>
        <w:t>Тунгокоченского муниципального округа</w:t>
      </w:r>
      <w:r w:rsidR="00122274" w:rsidRPr="00FF4BAC">
        <w:rPr>
          <w:color w:val="000000" w:themeColor="text1"/>
          <w:szCs w:val="28"/>
        </w:rPr>
        <w:t xml:space="preserve"> </w:t>
      </w:r>
      <w:r w:rsidR="00D44B20" w:rsidRPr="00FF4BAC">
        <w:rPr>
          <w:color w:val="000000" w:themeColor="text1"/>
          <w:szCs w:val="28"/>
        </w:rPr>
        <w:t>в</w:t>
      </w:r>
      <w:r w:rsidR="001F1DC7">
        <w:rPr>
          <w:color w:val="000000" w:themeColor="text1"/>
          <w:szCs w:val="28"/>
        </w:rPr>
        <w:t>ступает в силу с 1 января 2025</w:t>
      </w:r>
      <w:r w:rsidR="00D44B20" w:rsidRPr="00FF4BAC">
        <w:rPr>
          <w:color w:val="000000" w:themeColor="text1"/>
          <w:szCs w:val="28"/>
        </w:rPr>
        <w:t xml:space="preserve"> года.</w:t>
      </w:r>
    </w:p>
    <w:p w:rsidR="00F5304F" w:rsidRDefault="00F5304F" w:rsidP="00F5304F">
      <w:pPr>
        <w:spacing w:line="240" w:lineRule="auto"/>
        <w:jc w:val="left"/>
        <w:rPr>
          <w:color w:val="000000" w:themeColor="text1"/>
          <w:szCs w:val="28"/>
        </w:rPr>
      </w:pPr>
    </w:p>
    <w:p w:rsidR="00F5304F" w:rsidRDefault="00F5304F" w:rsidP="00F5304F">
      <w:pPr>
        <w:spacing w:line="240" w:lineRule="auto"/>
        <w:jc w:val="left"/>
        <w:rPr>
          <w:color w:val="000000" w:themeColor="text1"/>
          <w:szCs w:val="28"/>
        </w:rPr>
      </w:pPr>
    </w:p>
    <w:p w:rsidR="00F5304F" w:rsidRDefault="00F5304F" w:rsidP="00F5304F">
      <w:pPr>
        <w:spacing w:line="240" w:lineRule="auto"/>
        <w:jc w:val="left"/>
        <w:rPr>
          <w:color w:val="000000" w:themeColor="text1"/>
          <w:szCs w:val="28"/>
        </w:rPr>
      </w:pPr>
    </w:p>
    <w:p w:rsidR="007409CF" w:rsidRPr="0008576A" w:rsidRDefault="008E48E3" w:rsidP="008E48E3">
      <w:pPr>
        <w:spacing w:line="240" w:lineRule="auto"/>
        <w:ind w:firstLine="0"/>
        <w:jc w:val="left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ИО п</w:t>
      </w:r>
      <w:r w:rsidR="007409CF" w:rsidRPr="0008576A">
        <w:rPr>
          <w:color w:val="000000" w:themeColor="text1"/>
          <w:szCs w:val="28"/>
        </w:rPr>
        <w:t>редседател</w:t>
      </w:r>
      <w:r>
        <w:rPr>
          <w:color w:val="000000" w:themeColor="text1"/>
          <w:szCs w:val="28"/>
        </w:rPr>
        <w:t>я</w:t>
      </w:r>
      <w:r w:rsidR="007409CF" w:rsidRPr="0008576A">
        <w:rPr>
          <w:color w:val="000000" w:themeColor="text1"/>
          <w:szCs w:val="28"/>
        </w:rPr>
        <w:t xml:space="preserve"> </w:t>
      </w:r>
      <w:r w:rsidR="0043012C" w:rsidRPr="0008576A">
        <w:rPr>
          <w:color w:val="000000" w:themeColor="text1"/>
          <w:szCs w:val="28"/>
        </w:rPr>
        <w:t>Совета</w:t>
      </w:r>
      <w:r w:rsidR="00D612D6" w:rsidRPr="0008576A">
        <w:rPr>
          <w:color w:val="000000" w:themeColor="text1"/>
          <w:szCs w:val="28"/>
        </w:rPr>
        <w:t xml:space="preserve">                          </w:t>
      </w:r>
      <w:r w:rsidR="00F5304F">
        <w:rPr>
          <w:color w:val="000000" w:themeColor="text1"/>
          <w:szCs w:val="28"/>
        </w:rPr>
        <w:t xml:space="preserve">         </w:t>
      </w:r>
      <w:r>
        <w:rPr>
          <w:color w:val="000000" w:themeColor="text1"/>
          <w:szCs w:val="28"/>
        </w:rPr>
        <w:t xml:space="preserve">   </w:t>
      </w:r>
      <w:r w:rsidR="00D612D6" w:rsidRPr="0008576A">
        <w:rPr>
          <w:color w:val="000000" w:themeColor="text1"/>
          <w:szCs w:val="28"/>
        </w:rPr>
        <w:t xml:space="preserve">Глава  </w:t>
      </w:r>
    </w:p>
    <w:p w:rsidR="00D612D6" w:rsidRPr="0008576A" w:rsidRDefault="0043012C" w:rsidP="008E48E3">
      <w:pPr>
        <w:spacing w:line="240" w:lineRule="auto"/>
        <w:ind w:firstLine="0"/>
        <w:rPr>
          <w:color w:val="000000" w:themeColor="text1"/>
          <w:szCs w:val="28"/>
        </w:rPr>
      </w:pPr>
      <w:r w:rsidRPr="0008576A">
        <w:rPr>
          <w:color w:val="000000" w:themeColor="text1"/>
          <w:szCs w:val="28"/>
        </w:rPr>
        <w:t>Тунгокоченского</w:t>
      </w:r>
      <w:r w:rsidR="00D612D6" w:rsidRPr="0008576A">
        <w:rPr>
          <w:color w:val="000000" w:themeColor="text1"/>
          <w:szCs w:val="28"/>
        </w:rPr>
        <w:t xml:space="preserve">                              </w:t>
      </w:r>
      <w:r w:rsidR="00F5304F">
        <w:rPr>
          <w:color w:val="000000" w:themeColor="text1"/>
          <w:szCs w:val="28"/>
        </w:rPr>
        <w:t xml:space="preserve">                </w:t>
      </w:r>
      <w:r w:rsidR="008E48E3">
        <w:rPr>
          <w:color w:val="000000" w:themeColor="text1"/>
          <w:szCs w:val="28"/>
        </w:rPr>
        <w:t xml:space="preserve">  </w:t>
      </w:r>
      <w:r w:rsidR="00D612D6" w:rsidRPr="0008576A">
        <w:rPr>
          <w:color w:val="000000" w:themeColor="text1"/>
          <w:szCs w:val="28"/>
        </w:rPr>
        <w:t>Тунгокоченского</w:t>
      </w:r>
    </w:p>
    <w:p w:rsidR="007E1B77" w:rsidRPr="0008576A" w:rsidRDefault="008E48E3" w:rsidP="008E48E3">
      <w:pPr>
        <w:spacing w:line="240" w:lineRule="auto"/>
        <w:ind w:firstLine="0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м</w:t>
      </w:r>
      <w:r w:rsidR="0043012C" w:rsidRPr="0008576A">
        <w:rPr>
          <w:color w:val="000000" w:themeColor="text1"/>
          <w:szCs w:val="28"/>
        </w:rPr>
        <w:t>униципального</w:t>
      </w:r>
      <w:r w:rsidR="00D612D6" w:rsidRPr="0008576A">
        <w:rPr>
          <w:color w:val="000000" w:themeColor="text1"/>
          <w:szCs w:val="28"/>
        </w:rPr>
        <w:t xml:space="preserve"> </w:t>
      </w:r>
      <w:r w:rsidR="0043012C" w:rsidRPr="0008576A">
        <w:rPr>
          <w:color w:val="000000" w:themeColor="text1"/>
          <w:szCs w:val="28"/>
        </w:rPr>
        <w:t>округа</w:t>
      </w:r>
      <w:bookmarkEnd w:id="0"/>
      <w:r w:rsidR="007E1B77" w:rsidRPr="0008576A">
        <w:rPr>
          <w:color w:val="000000" w:themeColor="text1"/>
          <w:szCs w:val="28"/>
        </w:rPr>
        <w:t xml:space="preserve">                   </w:t>
      </w:r>
      <w:r w:rsidR="00F5304F">
        <w:rPr>
          <w:color w:val="000000" w:themeColor="text1"/>
          <w:szCs w:val="28"/>
        </w:rPr>
        <w:t xml:space="preserve">                </w:t>
      </w:r>
      <w:r>
        <w:rPr>
          <w:color w:val="000000" w:themeColor="text1"/>
          <w:szCs w:val="28"/>
        </w:rPr>
        <w:t xml:space="preserve">   </w:t>
      </w:r>
      <w:r w:rsidR="007E1B77" w:rsidRPr="0008576A">
        <w:rPr>
          <w:color w:val="000000" w:themeColor="text1"/>
          <w:szCs w:val="28"/>
        </w:rPr>
        <w:t xml:space="preserve">муниципального округа   </w:t>
      </w:r>
    </w:p>
    <w:p w:rsidR="007E1B77" w:rsidRPr="0008576A" w:rsidRDefault="007E1B77" w:rsidP="00F5304F">
      <w:pPr>
        <w:spacing w:line="240" w:lineRule="auto"/>
        <w:rPr>
          <w:color w:val="000000" w:themeColor="text1"/>
          <w:szCs w:val="28"/>
        </w:rPr>
      </w:pPr>
    </w:p>
    <w:p w:rsidR="00771F31" w:rsidRDefault="007E1B77" w:rsidP="00F5304F">
      <w:pPr>
        <w:spacing w:line="240" w:lineRule="auto"/>
      </w:pPr>
      <w:r w:rsidRPr="0008576A">
        <w:rPr>
          <w:color w:val="000000" w:themeColor="text1"/>
          <w:szCs w:val="28"/>
        </w:rPr>
        <w:t xml:space="preserve">             </w:t>
      </w:r>
      <w:r w:rsidR="008E48E3">
        <w:rPr>
          <w:color w:val="000000" w:themeColor="text1"/>
          <w:szCs w:val="28"/>
        </w:rPr>
        <w:t xml:space="preserve">  </w:t>
      </w:r>
      <w:r w:rsidRPr="0008576A">
        <w:rPr>
          <w:color w:val="000000" w:themeColor="text1"/>
          <w:szCs w:val="28"/>
        </w:rPr>
        <w:t xml:space="preserve"> </w:t>
      </w:r>
      <w:r w:rsidR="008E48E3">
        <w:rPr>
          <w:color w:val="000000" w:themeColor="text1"/>
          <w:szCs w:val="28"/>
        </w:rPr>
        <w:t>Ю. Д. Очиров</w:t>
      </w:r>
      <w:r w:rsidRPr="0008576A">
        <w:rPr>
          <w:color w:val="000000" w:themeColor="text1"/>
          <w:szCs w:val="28"/>
        </w:rPr>
        <w:t xml:space="preserve">                                          </w:t>
      </w:r>
      <w:r w:rsidR="008E48E3">
        <w:rPr>
          <w:color w:val="000000" w:themeColor="text1"/>
          <w:szCs w:val="28"/>
        </w:rPr>
        <w:t xml:space="preserve">         </w:t>
      </w:r>
      <w:r w:rsidRPr="0008576A">
        <w:rPr>
          <w:color w:val="000000" w:themeColor="text1"/>
          <w:szCs w:val="28"/>
        </w:rPr>
        <w:t>Н.</w:t>
      </w:r>
      <w:r w:rsidR="00F5304F">
        <w:rPr>
          <w:color w:val="000000" w:themeColor="text1"/>
          <w:szCs w:val="28"/>
        </w:rPr>
        <w:t xml:space="preserve"> </w:t>
      </w:r>
      <w:r w:rsidRPr="0008576A">
        <w:rPr>
          <w:color w:val="000000" w:themeColor="text1"/>
          <w:szCs w:val="28"/>
        </w:rPr>
        <w:t>С.</w:t>
      </w:r>
      <w:r w:rsidR="00F5304F">
        <w:rPr>
          <w:color w:val="000000" w:themeColor="text1"/>
          <w:szCs w:val="28"/>
        </w:rPr>
        <w:t xml:space="preserve"> </w:t>
      </w:r>
      <w:r w:rsidRPr="0008576A">
        <w:rPr>
          <w:color w:val="000000" w:themeColor="text1"/>
          <w:szCs w:val="28"/>
        </w:rPr>
        <w:t xml:space="preserve">Ананенко                </w:t>
      </w:r>
      <w:r>
        <w:rPr>
          <w:color w:val="2E74B5" w:themeColor="accent1" w:themeShade="BF"/>
          <w:szCs w:val="28"/>
        </w:rPr>
        <w:t xml:space="preserve">                                  </w:t>
      </w:r>
    </w:p>
    <w:sectPr w:rsidR="00771F31" w:rsidSect="00F5304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851" w:bottom="851" w:left="1418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1CCE" w:rsidRDefault="005B1CCE">
      <w:r>
        <w:separator/>
      </w:r>
    </w:p>
  </w:endnote>
  <w:endnote w:type="continuationSeparator" w:id="1">
    <w:p w:rsidR="005B1CCE" w:rsidRDefault="005B1C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oefler Tx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umanist 77 7 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I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3D0" w:rsidRDefault="00E523D0">
    <w:pPr>
      <w:pStyle w:val="af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5007458"/>
      <w:docPartObj>
        <w:docPartGallery w:val="Page Numbers (Bottom of Page)"/>
        <w:docPartUnique/>
      </w:docPartObj>
    </w:sdtPr>
    <w:sdtContent>
      <w:p w:rsidR="004822E6" w:rsidRDefault="00C32433">
        <w:pPr>
          <w:pStyle w:val="af8"/>
          <w:jc w:val="right"/>
        </w:pPr>
      </w:p>
    </w:sdtContent>
  </w:sdt>
  <w:p w:rsidR="004822E6" w:rsidRDefault="004822E6">
    <w:pPr>
      <w:pStyle w:val="af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3D0" w:rsidRDefault="00E523D0">
    <w:pPr>
      <w:pStyle w:val="af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1CCE" w:rsidRDefault="005B1CCE">
      <w:r>
        <w:separator/>
      </w:r>
    </w:p>
  </w:footnote>
  <w:footnote w:type="continuationSeparator" w:id="1">
    <w:p w:rsidR="005B1CCE" w:rsidRDefault="005B1CCE">
      <w:r>
        <w:continuationSeparator/>
      </w:r>
    </w:p>
  </w:footnote>
  <w:footnote w:type="continuationNotice" w:id="2">
    <w:p w:rsidR="005B1CCE" w:rsidRDefault="005B1CCE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3D0" w:rsidRDefault="00E523D0">
    <w:pPr>
      <w:pStyle w:val="af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3D0" w:rsidRDefault="00E523D0">
    <w:pPr>
      <w:pStyle w:val="af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3D0" w:rsidRDefault="00E523D0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A3382046"/>
    <w:lvl w:ilvl="0">
      <w:start w:val="1"/>
      <w:numFmt w:val="bullet"/>
      <w:pStyle w:val="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85FA4EB4"/>
    <w:lvl w:ilvl="0">
      <w:start w:val="1"/>
      <w:numFmt w:val="bullet"/>
      <w:pStyle w:val="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3110884E"/>
    <w:lvl w:ilvl="0">
      <w:start w:val="1"/>
      <w:numFmt w:val="decimal"/>
      <w:pStyle w:val="a"/>
      <w:lvlText w:val="%1."/>
      <w:lvlJc w:val="left"/>
      <w:pPr>
        <w:tabs>
          <w:tab w:val="num" w:pos="1212"/>
        </w:tabs>
        <w:ind w:left="1212" w:hanging="360"/>
      </w:pPr>
    </w:lvl>
  </w:abstractNum>
  <w:abstractNum w:abstractNumId="3">
    <w:nsid w:val="FFFFFF89"/>
    <w:multiLevelType w:val="singleLevel"/>
    <w:tmpl w:val="C0F6570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sz w:val="22"/>
      </w:rPr>
    </w:lvl>
  </w:abstractNum>
  <w:abstractNum w:abstractNumId="5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6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16"/>
      </w:rPr>
    </w:lvl>
  </w:abstractNum>
  <w:abstractNum w:abstractNumId="7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2">
      <w:start w:val="1"/>
      <w:numFmt w:val="upperLetter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8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1786"/>
        </w:tabs>
        <w:ind w:left="1786" w:hanging="216"/>
      </w:pPr>
    </w:lvl>
  </w:abstractNum>
  <w:abstractNum w:abstractNumId="9">
    <w:nsid w:val="00000007"/>
    <w:multiLevelType w:val="singleLevel"/>
    <w:tmpl w:val="00000007"/>
    <w:name w:val="WW8Num7"/>
    <w:lvl w:ilvl="0">
      <w:start w:val="2"/>
      <w:numFmt w:val="bullet"/>
      <w:lvlText w:val="-"/>
      <w:lvlJc w:val="left"/>
      <w:pPr>
        <w:tabs>
          <w:tab w:val="num" w:pos="1621"/>
        </w:tabs>
        <w:ind w:left="1621" w:hanging="915"/>
      </w:pPr>
      <w:rPr>
        <w:rFonts w:ascii="Times New Roman" w:hAnsi="Times New Roman"/>
        <w:sz w:val="28"/>
      </w:rPr>
    </w:lvl>
  </w:abstractNum>
  <w:abstractNum w:abstractNumId="1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</w:abstractNum>
  <w:abstractNum w:abstractNumId="11">
    <w:nsid w:val="00DB716B"/>
    <w:multiLevelType w:val="hybridMultilevel"/>
    <w:tmpl w:val="C002B94C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021631A9"/>
    <w:multiLevelType w:val="hybridMultilevel"/>
    <w:tmpl w:val="99F4C09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3800725"/>
    <w:multiLevelType w:val="hybridMultilevel"/>
    <w:tmpl w:val="18908AA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3876E3D"/>
    <w:multiLevelType w:val="hybridMultilevel"/>
    <w:tmpl w:val="BE88F41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42B0C13"/>
    <w:multiLevelType w:val="hybridMultilevel"/>
    <w:tmpl w:val="DF44AF40"/>
    <w:lvl w:ilvl="0" w:tplc="9C248716">
      <w:start w:val="1"/>
      <w:numFmt w:val="bullet"/>
      <w:pStyle w:val="a1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042E09C7"/>
    <w:multiLevelType w:val="hybridMultilevel"/>
    <w:tmpl w:val="0F42CE3A"/>
    <w:lvl w:ilvl="0" w:tplc="CC46556A">
      <w:start w:val="1"/>
      <w:numFmt w:val="bullet"/>
      <w:lvlText w:val="-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4414FA6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04712369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04AF6650"/>
    <w:multiLevelType w:val="hybridMultilevel"/>
    <w:tmpl w:val="A2B81DE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0698203B"/>
    <w:multiLevelType w:val="hybridMultilevel"/>
    <w:tmpl w:val="5678CC5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06CB4BEB"/>
    <w:multiLevelType w:val="hybridMultilevel"/>
    <w:tmpl w:val="31169844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079F189E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07C65EB6"/>
    <w:multiLevelType w:val="hybridMultilevel"/>
    <w:tmpl w:val="80BAE3F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089D14EF"/>
    <w:multiLevelType w:val="hybridMultilevel"/>
    <w:tmpl w:val="74AAFE4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08BB1301"/>
    <w:multiLevelType w:val="hybridMultilevel"/>
    <w:tmpl w:val="74F2074C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0C5262E0"/>
    <w:multiLevelType w:val="hybridMultilevel"/>
    <w:tmpl w:val="FFA2B44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0CAC4DEE"/>
    <w:multiLevelType w:val="hybridMultilevel"/>
    <w:tmpl w:val="B15CBA7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0CAD091D"/>
    <w:multiLevelType w:val="hybridMultilevel"/>
    <w:tmpl w:val="85DA7634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0D5A7128"/>
    <w:multiLevelType w:val="hybridMultilevel"/>
    <w:tmpl w:val="A87AEE0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0D6F11A6"/>
    <w:multiLevelType w:val="hybridMultilevel"/>
    <w:tmpl w:val="78D0418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0DCF6225"/>
    <w:multiLevelType w:val="hybridMultilevel"/>
    <w:tmpl w:val="EA602CC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DE52AE5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0E1A24A2"/>
    <w:multiLevelType w:val="hybridMultilevel"/>
    <w:tmpl w:val="8C5C162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0E882B5C"/>
    <w:multiLevelType w:val="hybridMultilevel"/>
    <w:tmpl w:val="42482EA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0F4D2CD5"/>
    <w:multiLevelType w:val="hybridMultilevel"/>
    <w:tmpl w:val="4E2A2ABA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0F5B578E"/>
    <w:multiLevelType w:val="hybridMultilevel"/>
    <w:tmpl w:val="518CE50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10390412"/>
    <w:multiLevelType w:val="hybridMultilevel"/>
    <w:tmpl w:val="B6DEE7A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10972451"/>
    <w:multiLevelType w:val="hybridMultilevel"/>
    <w:tmpl w:val="F6662CA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11896BB4"/>
    <w:multiLevelType w:val="hybridMultilevel"/>
    <w:tmpl w:val="4B28A98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122E11FA"/>
    <w:multiLevelType w:val="hybridMultilevel"/>
    <w:tmpl w:val="CEF077C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12365061"/>
    <w:multiLevelType w:val="hybridMultilevel"/>
    <w:tmpl w:val="CDD02E24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>
    <w:nsid w:val="141225AF"/>
    <w:multiLevelType w:val="hybridMultilevel"/>
    <w:tmpl w:val="AFDCFC0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141809F5"/>
    <w:multiLevelType w:val="hybridMultilevel"/>
    <w:tmpl w:val="60E842C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183B4337"/>
    <w:multiLevelType w:val="hybridMultilevel"/>
    <w:tmpl w:val="D1925CF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18B05AD9"/>
    <w:multiLevelType w:val="hybridMultilevel"/>
    <w:tmpl w:val="DA9C41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>
    <w:nsid w:val="19CD03CB"/>
    <w:multiLevelType w:val="hybridMultilevel"/>
    <w:tmpl w:val="355A3AB4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>
    <w:nsid w:val="1BD90290"/>
    <w:multiLevelType w:val="hybridMultilevel"/>
    <w:tmpl w:val="9F18F710"/>
    <w:name w:val="WW8Num59"/>
    <w:lvl w:ilvl="0" w:tplc="FFFFFFF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2715"/>
        </w:tabs>
        <w:ind w:left="2715" w:hanging="109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8">
    <w:nsid w:val="1D2E24CF"/>
    <w:multiLevelType w:val="hybridMultilevel"/>
    <w:tmpl w:val="82242C9C"/>
    <w:name w:val="WW8Num5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1E91485C"/>
    <w:multiLevelType w:val="hybridMultilevel"/>
    <w:tmpl w:val="611861D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204F2AC2"/>
    <w:multiLevelType w:val="hybridMultilevel"/>
    <w:tmpl w:val="097AF06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229F676E"/>
    <w:multiLevelType w:val="hybridMultilevel"/>
    <w:tmpl w:val="7892FCF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>
    <w:nsid w:val="23552745"/>
    <w:multiLevelType w:val="hybridMultilevel"/>
    <w:tmpl w:val="979A652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23AF3A7F"/>
    <w:multiLevelType w:val="hybridMultilevel"/>
    <w:tmpl w:val="4C4208D8"/>
    <w:lvl w:ilvl="0" w:tplc="037C113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24B90716"/>
    <w:multiLevelType w:val="hybridMultilevel"/>
    <w:tmpl w:val="043CCB2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24EF1FB1"/>
    <w:multiLevelType w:val="hybridMultilevel"/>
    <w:tmpl w:val="1CDCAF6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25321B55"/>
    <w:multiLevelType w:val="hybridMultilevel"/>
    <w:tmpl w:val="9EBE4D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>
    <w:nsid w:val="25FA2EED"/>
    <w:multiLevelType w:val="hybridMultilevel"/>
    <w:tmpl w:val="6414C236"/>
    <w:lvl w:ilvl="0" w:tplc="7CE291E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>
    <w:nsid w:val="26DA2287"/>
    <w:multiLevelType w:val="hybridMultilevel"/>
    <w:tmpl w:val="53160BEE"/>
    <w:lvl w:ilvl="0" w:tplc="200A98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9">
    <w:nsid w:val="27F924F0"/>
    <w:multiLevelType w:val="hybridMultilevel"/>
    <w:tmpl w:val="96420B42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0">
    <w:nsid w:val="28FA34CC"/>
    <w:multiLevelType w:val="hybridMultilevel"/>
    <w:tmpl w:val="7BCA8F5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29945653"/>
    <w:multiLevelType w:val="hybridMultilevel"/>
    <w:tmpl w:val="05FE260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29D91C8B"/>
    <w:multiLevelType w:val="hybridMultilevel"/>
    <w:tmpl w:val="E43EA960"/>
    <w:lvl w:ilvl="0" w:tplc="259656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3">
    <w:nsid w:val="2A24698F"/>
    <w:multiLevelType w:val="hybridMultilevel"/>
    <w:tmpl w:val="632E492C"/>
    <w:lvl w:ilvl="0" w:tplc="859087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36AE93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4">
    <w:nsid w:val="2A303E5B"/>
    <w:multiLevelType w:val="hybridMultilevel"/>
    <w:tmpl w:val="C506056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2A646BEB"/>
    <w:multiLevelType w:val="hybridMultilevel"/>
    <w:tmpl w:val="EC9EFAC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2C0913A5"/>
    <w:multiLevelType w:val="hybridMultilevel"/>
    <w:tmpl w:val="CD3C2B0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2DEA24E0"/>
    <w:multiLevelType w:val="hybridMultilevel"/>
    <w:tmpl w:val="E07C764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2F6D1D00"/>
    <w:multiLevelType w:val="hybridMultilevel"/>
    <w:tmpl w:val="677A288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304C0954"/>
    <w:multiLevelType w:val="hybridMultilevel"/>
    <w:tmpl w:val="1098D2B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308D3E79"/>
    <w:multiLevelType w:val="hybridMultilevel"/>
    <w:tmpl w:val="B550682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310019C6"/>
    <w:multiLevelType w:val="hybridMultilevel"/>
    <w:tmpl w:val="CBBC6C1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32EC429E"/>
    <w:multiLevelType w:val="hybridMultilevel"/>
    <w:tmpl w:val="EE16607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33046852"/>
    <w:multiLevelType w:val="hybridMultilevel"/>
    <w:tmpl w:val="B476A7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4">
    <w:nsid w:val="334C21DB"/>
    <w:multiLevelType w:val="hybridMultilevel"/>
    <w:tmpl w:val="03DE9DF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334D5123"/>
    <w:multiLevelType w:val="hybridMultilevel"/>
    <w:tmpl w:val="C51EBD5A"/>
    <w:lvl w:ilvl="0" w:tplc="336AE9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6">
    <w:nsid w:val="33D125F1"/>
    <w:multiLevelType w:val="hybridMultilevel"/>
    <w:tmpl w:val="19DA3A4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351C3166"/>
    <w:multiLevelType w:val="hybridMultilevel"/>
    <w:tmpl w:val="C70C9AA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35983B8F"/>
    <w:multiLevelType w:val="hybridMultilevel"/>
    <w:tmpl w:val="1E56525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364E0AFA"/>
    <w:multiLevelType w:val="hybridMultilevel"/>
    <w:tmpl w:val="8604AB6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366B5F4A"/>
    <w:multiLevelType w:val="hybridMultilevel"/>
    <w:tmpl w:val="B7EC7E00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1">
    <w:nsid w:val="378241AD"/>
    <w:multiLevelType w:val="hybridMultilevel"/>
    <w:tmpl w:val="BA4ED85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387C3A2C"/>
    <w:multiLevelType w:val="hybridMultilevel"/>
    <w:tmpl w:val="DD70B74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3">
    <w:nsid w:val="38861DE2"/>
    <w:multiLevelType w:val="hybridMultilevel"/>
    <w:tmpl w:val="30A21306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>
    <w:nsid w:val="3A1B4B4F"/>
    <w:multiLevelType w:val="hybridMultilevel"/>
    <w:tmpl w:val="F1169E7E"/>
    <w:lvl w:ilvl="0" w:tplc="6D12EB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5">
    <w:nsid w:val="3A4C34AD"/>
    <w:multiLevelType w:val="multilevel"/>
    <w:tmpl w:val="F5C4E728"/>
    <w:lvl w:ilvl="0">
      <w:start w:val="1"/>
      <w:numFmt w:val="decimal"/>
      <w:lvlText w:val="Глава %1."/>
      <w:lvlJc w:val="left"/>
      <w:pPr>
        <w:tabs>
          <w:tab w:val="num" w:pos="1080"/>
        </w:tabs>
        <w:ind w:left="432" w:hanging="432"/>
      </w:pPr>
    </w:lvl>
    <w:lvl w:ilvl="1">
      <w:start w:val="1"/>
      <w:numFmt w:val="decimal"/>
      <w:lvlText w:val="§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isLgl/>
      <w:lvlText w:val="§%1.%2.%3.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lvlRestart w:val="0"/>
      <w:lvlText w:val="%4.%2.%3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6">
    <w:nsid w:val="3B0913AA"/>
    <w:multiLevelType w:val="hybridMultilevel"/>
    <w:tmpl w:val="2DC08CA0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7">
    <w:nsid w:val="3DA362C2"/>
    <w:multiLevelType w:val="hybridMultilevel"/>
    <w:tmpl w:val="E4DC5DD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3E187079"/>
    <w:multiLevelType w:val="hybridMultilevel"/>
    <w:tmpl w:val="40EADA50"/>
    <w:lvl w:ilvl="0" w:tplc="9EBC344E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9">
    <w:nsid w:val="3E214A99"/>
    <w:multiLevelType w:val="hybridMultilevel"/>
    <w:tmpl w:val="1916E240"/>
    <w:lvl w:ilvl="0" w:tplc="503210D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0">
    <w:nsid w:val="40E14125"/>
    <w:multiLevelType w:val="hybridMultilevel"/>
    <w:tmpl w:val="F0545B1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41256AA6"/>
    <w:multiLevelType w:val="hybridMultilevel"/>
    <w:tmpl w:val="4388092E"/>
    <w:lvl w:ilvl="0" w:tplc="336AE9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2">
    <w:nsid w:val="42950A9B"/>
    <w:multiLevelType w:val="hybridMultilevel"/>
    <w:tmpl w:val="3CFC132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>
    <w:nsid w:val="42F85E5A"/>
    <w:multiLevelType w:val="hybridMultilevel"/>
    <w:tmpl w:val="D996FA2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>
    <w:nsid w:val="454D65B3"/>
    <w:multiLevelType w:val="hybridMultilevel"/>
    <w:tmpl w:val="150A5EA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45C020D2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6">
    <w:nsid w:val="45E2433F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7">
    <w:nsid w:val="46625B58"/>
    <w:multiLevelType w:val="hybridMultilevel"/>
    <w:tmpl w:val="FE968D00"/>
    <w:lvl w:ilvl="0" w:tplc="C082F0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8">
    <w:nsid w:val="47141091"/>
    <w:multiLevelType w:val="hybridMultilevel"/>
    <w:tmpl w:val="8BC6C658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9">
    <w:nsid w:val="47DF6B6E"/>
    <w:multiLevelType w:val="hybridMultilevel"/>
    <w:tmpl w:val="6060AAFE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0">
    <w:nsid w:val="49655D98"/>
    <w:multiLevelType w:val="hybridMultilevel"/>
    <w:tmpl w:val="B8147AD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>
    <w:nsid w:val="4C1E6CCE"/>
    <w:multiLevelType w:val="hybridMultilevel"/>
    <w:tmpl w:val="CA2C96A8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>
    <w:nsid w:val="4D550061"/>
    <w:multiLevelType w:val="hybridMultilevel"/>
    <w:tmpl w:val="8AA0862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>
    <w:nsid w:val="4FD9761B"/>
    <w:multiLevelType w:val="hybridMultilevel"/>
    <w:tmpl w:val="B3CE9022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505516B9"/>
    <w:multiLevelType w:val="hybridMultilevel"/>
    <w:tmpl w:val="D4962E14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5">
    <w:nsid w:val="51347D1C"/>
    <w:multiLevelType w:val="hybridMultilevel"/>
    <w:tmpl w:val="C2DA98A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525B26E0"/>
    <w:multiLevelType w:val="hybridMultilevel"/>
    <w:tmpl w:val="3E9E9DEA"/>
    <w:lvl w:ilvl="0" w:tplc="0B8AF7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7">
    <w:nsid w:val="55364627"/>
    <w:multiLevelType w:val="hybridMultilevel"/>
    <w:tmpl w:val="FB7C68B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>
    <w:nsid w:val="562E57C1"/>
    <w:multiLevelType w:val="hybridMultilevel"/>
    <w:tmpl w:val="8578BC3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>
    <w:nsid w:val="573C50BA"/>
    <w:multiLevelType w:val="hybridMultilevel"/>
    <w:tmpl w:val="599ADBC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>
    <w:nsid w:val="599F74FD"/>
    <w:multiLevelType w:val="hybridMultilevel"/>
    <w:tmpl w:val="AE3CA1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1">
    <w:nsid w:val="5B674FCA"/>
    <w:multiLevelType w:val="hybridMultilevel"/>
    <w:tmpl w:val="598238C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>
    <w:nsid w:val="5DAE19B2"/>
    <w:multiLevelType w:val="hybridMultilevel"/>
    <w:tmpl w:val="780AA85E"/>
    <w:lvl w:ilvl="0" w:tplc="CCA2EA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3">
    <w:nsid w:val="5DFC6508"/>
    <w:multiLevelType w:val="hybridMultilevel"/>
    <w:tmpl w:val="5C7A14C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>
    <w:nsid w:val="602E19FA"/>
    <w:multiLevelType w:val="hybridMultilevel"/>
    <w:tmpl w:val="6CF8C4A2"/>
    <w:lvl w:ilvl="0" w:tplc="40765ABE">
      <w:start w:val="1"/>
      <w:numFmt w:val="russianLower"/>
      <w:lvlText w:val="%1)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5">
    <w:nsid w:val="608A4EFE"/>
    <w:multiLevelType w:val="hybridMultilevel"/>
    <w:tmpl w:val="7DE8A13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>
    <w:nsid w:val="619E296E"/>
    <w:multiLevelType w:val="hybridMultilevel"/>
    <w:tmpl w:val="333CEBD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>
    <w:nsid w:val="63AF0FA9"/>
    <w:multiLevelType w:val="hybridMultilevel"/>
    <w:tmpl w:val="E4BC882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8">
    <w:nsid w:val="63BA18FF"/>
    <w:multiLevelType w:val="hybridMultilevel"/>
    <w:tmpl w:val="6C0ECB4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>
    <w:nsid w:val="645B4015"/>
    <w:multiLevelType w:val="hybridMultilevel"/>
    <w:tmpl w:val="57A6F558"/>
    <w:lvl w:ilvl="0" w:tplc="4C44363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0">
    <w:nsid w:val="65B10876"/>
    <w:multiLevelType w:val="hybridMultilevel"/>
    <w:tmpl w:val="7298D426"/>
    <w:lvl w:ilvl="0" w:tplc="336AE9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1">
    <w:nsid w:val="67C25BB1"/>
    <w:multiLevelType w:val="hybridMultilevel"/>
    <w:tmpl w:val="E326E83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>
    <w:nsid w:val="682A6A7F"/>
    <w:multiLevelType w:val="hybridMultilevel"/>
    <w:tmpl w:val="C4E665A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684E3331"/>
    <w:multiLevelType w:val="hybridMultilevel"/>
    <w:tmpl w:val="4B3A5D0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>
    <w:nsid w:val="68BC4531"/>
    <w:multiLevelType w:val="hybridMultilevel"/>
    <w:tmpl w:val="64D00436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5">
    <w:nsid w:val="6A5D3583"/>
    <w:multiLevelType w:val="hybridMultilevel"/>
    <w:tmpl w:val="BBCE87AC"/>
    <w:lvl w:ilvl="0" w:tplc="77D22C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>
    <w:nsid w:val="6C3509EB"/>
    <w:multiLevelType w:val="hybridMultilevel"/>
    <w:tmpl w:val="D49A9974"/>
    <w:lvl w:ilvl="0" w:tplc="B71880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7">
    <w:nsid w:val="6C862BE1"/>
    <w:multiLevelType w:val="hybridMultilevel"/>
    <w:tmpl w:val="3322079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>
    <w:nsid w:val="6F0E41C4"/>
    <w:multiLevelType w:val="hybridMultilevel"/>
    <w:tmpl w:val="6DCE1590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9">
    <w:nsid w:val="713F40FB"/>
    <w:multiLevelType w:val="hybridMultilevel"/>
    <w:tmpl w:val="4B846DE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>
    <w:nsid w:val="71C55962"/>
    <w:multiLevelType w:val="hybridMultilevel"/>
    <w:tmpl w:val="982A27A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>
    <w:nsid w:val="72DD5553"/>
    <w:multiLevelType w:val="hybridMultilevel"/>
    <w:tmpl w:val="1EBC92B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746C35C5"/>
    <w:multiLevelType w:val="hybridMultilevel"/>
    <w:tmpl w:val="2F3684C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>
    <w:nsid w:val="75AE665F"/>
    <w:multiLevelType w:val="hybridMultilevel"/>
    <w:tmpl w:val="29A4E02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>
    <w:nsid w:val="773A4024"/>
    <w:multiLevelType w:val="hybridMultilevel"/>
    <w:tmpl w:val="D8F0197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>
    <w:nsid w:val="778A4C4F"/>
    <w:multiLevelType w:val="hybridMultilevel"/>
    <w:tmpl w:val="2E06217E"/>
    <w:lvl w:ilvl="0" w:tplc="20EC50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6">
    <w:nsid w:val="77E32108"/>
    <w:multiLevelType w:val="hybridMultilevel"/>
    <w:tmpl w:val="D58E22D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>
    <w:nsid w:val="7859528C"/>
    <w:multiLevelType w:val="hybridMultilevel"/>
    <w:tmpl w:val="35D4844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>
    <w:nsid w:val="78DD1728"/>
    <w:multiLevelType w:val="hybridMultilevel"/>
    <w:tmpl w:val="38B4B81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795A3EF9"/>
    <w:multiLevelType w:val="hybridMultilevel"/>
    <w:tmpl w:val="127EE0F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0">
    <w:nsid w:val="7A3C0FFD"/>
    <w:multiLevelType w:val="hybridMultilevel"/>
    <w:tmpl w:val="2E2E067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>
    <w:nsid w:val="7AE61D3C"/>
    <w:multiLevelType w:val="multilevel"/>
    <w:tmpl w:val="596257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077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hint="default"/>
      </w:rPr>
    </w:lvl>
  </w:abstractNum>
  <w:abstractNum w:abstractNumId="142">
    <w:nsid w:val="7C2A2E26"/>
    <w:multiLevelType w:val="hybridMultilevel"/>
    <w:tmpl w:val="2CD4074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>
    <w:nsid w:val="7E3466AD"/>
    <w:multiLevelType w:val="hybridMultilevel"/>
    <w:tmpl w:val="8E8286C4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5"/>
  </w:num>
  <w:num w:numId="2">
    <w:abstractNumId w:val="103"/>
  </w:num>
  <w:num w:numId="3">
    <w:abstractNumId w:val="3"/>
  </w:num>
  <w:num w:numId="4">
    <w:abstractNumId w:val="1"/>
  </w:num>
  <w:num w:numId="5">
    <w:abstractNumId w:val="0"/>
  </w:num>
  <w:num w:numId="6">
    <w:abstractNumId w:val="28"/>
  </w:num>
  <w:num w:numId="7">
    <w:abstractNumId w:val="17"/>
  </w:num>
  <w:num w:numId="8">
    <w:abstractNumId w:val="96"/>
  </w:num>
  <w:num w:numId="9">
    <w:abstractNumId w:val="32"/>
  </w:num>
  <w:num w:numId="10">
    <w:abstractNumId w:val="46"/>
  </w:num>
  <w:num w:numId="11">
    <w:abstractNumId w:val="41"/>
  </w:num>
  <w:num w:numId="12">
    <w:abstractNumId w:val="95"/>
  </w:num>
  <w:num w:numId="13">
    <w:abstractNumId w:val="18"/>
  </w:num>
  <w:num w:numId="14">
    <w:abstractNumId w:val="58"/>
  </w:num>
  <w:num w:numId="15">
    <w:abstractNumId w:val="16"/>
  </w:num>
  <w:num w:numId="16">
    <w:abstractNumId w:val="22"/>
  </w:num>
  <w:num w:numId="17">
    <w:abstractNumId w:val="101"/>
  </w:num>
  <w:num w:numId="18">
    <w:abstractNumId w:val="21"/>
  </w:num>
  <w:num w:numId="19">
    <w:abstractNumId w:val="143"/>
  </w:num>
  <w:num w:numId="20">
    <w:abstractNumId w:val="15"/>
  </w:num>
  <w:num w:numId="21">
    <w:abstractNumId w:val="99"/>
  </w:num>
  <w:num w:numId="22">
    <w:abstractNumId w:val="25"/>
  </w:num>
  <w:num w:numId="23">
    <w:abstractNumId w:val="124"/>
  </w:num>
  <w:num w:numId="24">
    <w:abstractNumId w:val="98"/>
  </w:num>
  <w:num w:numId="25">
    <w:abstractNumId w:val="35"/>
  </w:num>
  <w:num w:numId="26">
    <w:abstractNumId w:val="86"/>
  </w:num>
  <w:num w:numId="27">
    <w:abstractNumId w:val="83"/>
  </w:num>
  <w:num w:numId="28">
    <w:abstractNumId w:val="104"/>
  </w:num>
  <w:num w:numId="29">
    <w:abstractNumId w:val="128"/>
  </w:num>
  <w:num w:numId="30">
    <w:abstractNumId w:val="89"/>
  </w:num>
  <w:num w:numId="31">
    <w:abstractNumId w:val="75"/>
  </w:num>
  <w:num w:numId="32">
    <w:abstractNumId w:val="63"/>
  </w:num>
  <w:num w:numId="33">
    <w:abstractNumId w:val="62"/>
  </w:num>
  <w:num w:numId="34">
    <w:abstractNumId w:val="120"/>
  </w:num>
  <w:num w:numId="35">
    <w:abstractNumId w:val="112"/>
  </w:num>
  <w:num w:numId="36">
    <w:abstractNumId w:val="84"/>
  </w:num>
  <w:num w:numId="37">
    <w:abstractNumId w:val="139"/>
  </w:num>
  <w:num w:numId="38">
    <w:abstractNumId w:val="51"/>
  </w:num>
  <w:num w:numId="39">
    <w:abstractNumId w:val="141"/>
  </w:num>
  <w:num w:numId="40">
    <w:abstractNumId w:val="135"/>
  </w:num>
  <w:num w:numId="41">
    <w:abstractNumId w:val="91"/>
  </w:num>
  <w:num w:numId="42">
    <w:abstractNumId w:val="106"/>
  </w:num>
  <w:num w:numId="43">
    <w:abstractNumId w:val="118"/>
  </w:num>
  <w:num w:numId="44">
    <w:abstractNumId w:val="44"/>
  </w:num>
  <w:num w:numId="45">
    <w:abstractNumId w:val="78"/>
  </w:num>
  <w:num w:numId="46">
    <w:abstractNumId w:val="60"/>
  </w:num>
  <w:num w:numId="47">
    <w:abstractNumId w:val="136"/>
  </w:num>
  <w:num w:numId="48">
    <w:abstractNumId w:val="49"/>
  </w:num>
  <w:num w:numId="49">
    <w:abstractNumId w:val="19"/>
  </w:num>
  <w:num w:numId="50">
    <w:abstractNumId w:val="69"/>
  </w:num>
  <w:num w:numId="51">
    <w:abstractNumId w:val="81"/>
  </w:num>
  <w:num w:numId="52">
    <w:abstractNumId w:val="29"/>
  </w:num>
  <w:num w:numId="53">
    <w:abstractNumId w:val="70"/>
  </w:num>
  <w:num w:numId="54">
    <w:abstractNumId w:val="79"/>
  </w:num>
  <w:num w:numId="55">
    <w:abstractNumId w:val="140"/>
  </w:num>
  <w:num w:numId="56">
    <w:abstractNumId w:val="31"/>
  </w:num>
  <w:num w:numId="57">
    <w:abstractNumId w:val="30"/>
  </w:num>
  <w:num w:numId="58">
    <w:abstractNumId w:val="131"/>
  </w:num>
  <w:num w:numId="59">
    <w:abstractNumId w:val="100"/>
  </w:num>
  <w:num w:numId="60">
    <w:abstractNumId w:val="87"/>
  </w:num>
  <w:num w:numId="61">
    <w:abstractNumId w:val="130"/>
  </w:num>
  <w:num w:numId="62">
    <w:abstractNumId w:val="14"/>
  </w:num>
  <w:num w:numId="63">
    <w:abstractNumId w:val="67"/>
  </w:num>
  <w:num w:numId="64">
    <w:abstractNumId w:val="132"/>
  </w:num>
  <w:num w:numId="65">
    <w:abstractNumId w:val="116"/>
  </w:num>
  <w:num w:numId="66">
    <w:abstractNumId w:val="107"/>
  </w:num>
  <w:num w:numId="67">
    <w:abstractNumId w:val="127"/>
  </w:num>
  <w:num w:numId="68">
    <w:abstractNumId w:val="61"/>
  </w:num>
  <w:num w:numId="69">
    <w:abstractNumId w:val="52"/>
  </w:num>
  <w:num w:numId="70">
    <w:abstractNumId w:val="105"/>
  </w:num>
  <w:num w:numId="71">
    <w:abstractNumId w:val="26"/>
  </w:num>
  <w:num w:numId="72">
    <w:abstractNumId w:val="66"/>
  </w:num>
  <w:num w:numId="73">
    <w:abstractNumId w:val="74"/>
  </w:num>
  <w:num w:numId="74">
    <w:abstractNumId w:val="12"/>
  </w:num>
  <w:num w:numId="75">
    <w:abstractNumId w:val="40"/>
  </w:num>
  <w:num w:numId="76">
    <w:abstractNumId w:val="92"/>
  </w:num>
  <w:num w:numId="77">
    <w:abstractNumId w:val="23"/>
  </w:num>
  <w:num w:numId="78">
    <w:abstractNumId w:val="90"/>
  </w:num>
  <w:num w:numId="79">
    <w:abstractNumId w:val="134"/>
  </w:num>
  <w:num w:numId="80">
    <w:abstractNumId w:val="122"/>
  </w:num>
  <w:num w:numId="81">
    <w:abstractNumId w:val="137"/>
  </w:num>
  <w:num w:numId="82">
    <w:abstractNumId w:val="109"/>
  </w:num>
  <w:num w:numId="83">
    <w:abstractNumId w:val="72"/>
  </w:num>
  <w:num w:numId="84">
    <w:abstractNumId w:val="37"/>
  </w:num>
  <w:num w:numId="85">
    <w:abstractNumId w:val="71"/>
  </w:num>
  <w:num w:numId="86">
    <w:abstractNumId w:val="133"/>
  </w:num>
  <w:num w:numId="87">
    <w:abstractNumId w:val="50"/>
  </w:num>
  <w:num w:numId="88">
    <w:abstractNumId w:val="24"/>
  </w:num>
  <w:num w:numId="89">
    <w:abstractNumId w:val="68"/>
  </w:num>
  <w:num w:numId="90">
    <w:abstractNumId w:val="111"/>
  </w:num>
  <w:num w:numId="91">
    <w:abstractNumId w:val="93"/>
  </w:num>
  <w:num w:numId="92">
    <w:abstractNumId w:val="36"/>
  </w:num>
  <w:num w:numId="93">
    <w:abstractNumId w:val="33"/>
  </w:num>
  <w:num w:numId="94">
    <w:abstractNumId w:val="65"/>
  </w:num>
  <w:num w:numId="95">
    <w:abstractNumId w:val="55"/>
  </w:num>
  <w:num w:numId="96">
    <w:abstractNumId w:val="34"/>
  </w:num>
  <w:num w:numId="97">
    <w:abstractNumId w:val="138"/>
  </w:num>
  <w:num w:numId="98">
    <w:abstractNumId w:val="20"/>
  </w:num>
  <w:num w:numId="99">
    <w:abstractNumId w:val="54"/>
  </w:num>
  <w:num w:numId="100">
    <w:abstractNumId w:val="42"/>
  </w:num>
  <w:num w:numId="101">
    <w:abstractNumId w:val="77"/>
  </w:num>
  <w:num w:numId="102">
    <w:abstractNumId w:val="121"/>
  </w:num>
  <w:num w:numId="103">
    <w:abstractNumId w:val="102"/>
  </w:num>
  <w:num w:numId="104">
    <w:abstractNumId w:val="115"/>
  </w:num>
  <w:num w:numId="105">
    <w:abstractNumId w:val="142"/>
  </w:num>
  <w:num w:numId="106">
    <w:abstractNumId w:val="129"/>
  </w:num>
  <w:num w:numId="107">
    <w:abstractNumId w:val="39"/>
  </w:num>
  <w:num w:numId="108">
    <w:abstractNumId w:val="94"/>
  </w:num>
  <w:num w:numId="109">
    <w:abstractNumId w:val="113"/>
  </w:num>
  <w:num w:numId="110">
    <w:abstractNumId w:val="13"/>
  </w:num>
  <w:num w:numId="111">
    <w:abstractNumId w:val="108"/>
  </w:num>
  <w:num w:numId="112">
    <w:abstractNumId w:val="64"/>
  </w:num>
  <w:num w:numId="113">
    <w:abstractNumId w:val="76"/>
  </w:num>
  <w:num w:numId="114">
    <w:abstractNumId w:val="38"/>
  </w:num>
  <w:num w:numId="115">
    <w:abstractNumId w:val="27"/>
  </w:num>
  <w:num w:numId="116">
    <w:abstractNumId w:val="123"/>
  </w:num>
  <w:num w:numId="117">
    <w:abstractNumId w:val="56"/>
  </w:num>
  <w:num w:numId="118">
    <w:abstractNumId w:val="110"/>
  </w:num>
  <w:num w:numId="119">
    <w:abstractNumId w:val="126"/>
  </w:num>
  <w:num w:numId="120">
    <w:abstractNumId w:val="43"/>
  </w:num>
  <w:num w:numId="121">
    <w:abstractNumId w:val="73"/>
  </w:num>
  <w:num w:numId="122">
    <w:abstractNumId w:val="45"/>
  </w:num>
  <w:num w:numId="123">
    <w:abstractNumId w:val="125"/>
  </w:num>
  <w:num w:numId="124">
    <w:abstractNumId w:val="59"/>
  </w:num>
  <w:num w:numId="125">
    <w:abstractNumId w:val="117"/>
  </w:num>
  <w:num w:numId="126">
    <w:abstractNumId w:val="53"/>
  </w:num>
  <w:num w:numId="127">
    <w:abstractNumId w:val="80"/>
  </w:num>
  <w:num w:numId="128">
    <w:abstractNumId w:val="88"/>
  </w:num>
  <w:num w:numId="129">
    <w:abstractNumId w:val="57"/>
  </w:num>
  <w:num w:numId="130">
    <w:abstractNumId w:val="11"/>
  </w:num>
  <w:num w:numId="131">
    <w:abstractNumId w:val="114"/>
  </w:num>
  <w:num w:numId="132">
    <w:abstractNumId w:val="97"/>
  </w:num>
  <w:num w:numId="133">
    <w:abstractNumId w:val="82"/>
  </w:num>
  <w:num w:numId="134">
    <w:abstractNumId w:val="119"/>
  </w:num>
  <w:num w:numId="135">
    <w:abstractNumId w:val="2"/>
  </w:num>
  <w:numIdMacAtCleanup w:val="1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131078" w:nlCheck="1" w:checkStyle="1"/>
  <w:activeWritingStyle w:appName="MSWord" w:lang="ru-RU" w:vendorID="64" w:dllVersion="131078" w:nlCheck="1" w:checkStyle="0"/>
  <w:stylePaneFormatFilter w:val="3F01"/>
  <w:defaultTabStop w:val="28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5842"/>
  </w:hdrShapeDefaults>
  <w:footnotePr>
    <w:footnote w:id="0"/>
    <w:footnote w:id="1"/>
    <w:footnote w:id="2"/>
  </w:footnotePr>
  <w:endnotePr>
    <w:endnote w:id="0"/>
    <w:endnote w:id="1"/>
  </w:endnotePr>
  <w:compat/>
  <w:rsids>
    <w:rsidRoot w:val="00D2032F"/>
    <w:rsid w:val="0000073A"/>
    <w:rsid w:val="00000A43"/>
    <w:rsid w:val="0000156D"/>
    <w:rsid w:val="00001902"/>
    <w:rsid w:val="00001985"/>
    <w:rsid w:val="00002F4A"/>
    <w:rsid w:val="00003BA2"/>
    <w:rsid w:val="00003BB0"/>
    <w:rsid w:val="00003CE9"/>
    <w:rsid w:val="00004878"/>
    <w:rsid w:val="00005275"/>
    <w:rsid w:val="00005F1B"/>
    <w:rsid w:val="00006AE9"/>
    <w:rsid w:val="00006FAD"/>
    <w:rsid w:val="000073EF"/>
    <w:rsid w:val="00007619"/>
    <w:rsid w:val="00007D63"/>
    <w:rsid w:val="00007E95"/>
    <w:rsid w:val="0001069C"/>
    <w:rsid w:val="00010C75"/>
    <w:rsid w:val="00010E0B"/>
    <w:rsid w:val="00011B79"/>
    <w:rsid w:val="000122AE"/>
    <w:rsid w:val="00012DAA"/>
    <w:rsid w:val="00012DEB"/>
    <w:rsid w:val="000130D8"/>
    <w:rsid w:val="00013DEF"/>
    <w:rsid w:val="00015447"/>
    <w:rsid w:val="000156A7"/>
    <w:rsid w:val="00016ABC"/>
    <w:rsid w:val="00017511"/>
    <w:rsid w:val="0001756F"/>
    <w:rsid w:val="00020E4F"/>
    <w:rsid w:val="000216BE"/>
    <w:rsid w:val="00022050"/>
    <w:rsid w:val="0002327B"/>
    <w:rsid w:val="00023A89"/>
    <w:rsid w:val="00023AD9"/>
    <w:rsid w:val="00023FBB"/>
    <w:rsid w:val="000244CF"/>
    <w:rsid w:val="00024595"/>
    <w:rsid w:val="00024FDD"/>
    <w:rsid w:val="000270CC"/>
    <w:rsid w:val="000300D9"/>
    <w:rsid w:val="00030878"/>
    <w:rsid w:val="00030EF1"/>
    <w:rsid w:val="00030F1C"/>
    <w:rsid w:val="00032336"/>
    <w:rsid w:val="0003269C"/>
    <w:rsid w:val="0003272B"/>
    <w:rsid w:val="00032802"/>
    <w:rsid w:val="00032D09"/>
    <w:rsid w:val="00032ED7"/>
    <w:rsid w:val="00033353"/>
    <w:rsid w:val="00033571"/>
    <w:rsid w:val="0003362D"/>
    <w:rsid w:val="0003369E"/>
    <w:rsid w:val="00033AC7"/>
    <w:rsid w:val="00034A52"/>
    <w:rsid w:val="00035482"/>
    <w:rsid w:val="0003587F"/>
    <w:rsid w:val="0003620B"/>
    <w:rsid w:val="0004090A"/>
    <w:rsid w:val="00040ED7"/>
    <w:rsid w:val="00041EA0"/>
    <w:rsid w:val="00041F1C"/>
    <w:rsid w:val="000421BB"/>
    <w:rsid w:val="0004235D"/>
    <w:rsid w:val="00044567"/>
    <w:rsid w:val="000447E5"/>
    <w:rsid w:val="00044D4C"/>
    <w:rsid w:val="0004726D"/>
    <w:rsid w:val="000474B6"/>
    <w:rsid w:val="00047519"/>
    <w:rsid w:val="00047590"/>
    <w:rsid w:val="000502D7"/>
    <w:rsid w:val="00050E4C"/>
    <w:rsid w:val="0005125C"/>
    <w:rsid w:val="0005182B"/>
    <w:rsid w:val="00052547"/>
    <w:rsid w:val="00052A87"/>
    <w:rsid w:val="00053037"/>
    <w:rsid w:val="000530E4"/>
    <w:rsid w:val="0005330C"/>
    <w:rsid w:val="00053EBE"/>
    <w:rsid w:val="00055C3F"/>
    <w:rsid w:val="00055E4B"/>
    <w:rsid w:val="00056B06"/>
    <w:rsid w:val="00057C5C"/>
    <w:rsid w:val="00060F6B"/>
    <w:rsid w:val="0006184A"/>
    <w:rsid w:val="00061871"/>
    <w:rsid w:val="00061A1F"/>
    <w:rsid w:val="00061FEE"/>
    <w:rsid w:val="00062B56"/>
    <w:rsid w:val="00062C39"/>
    <w:rsid w:val="00062F20"/>
    <w:rsid w:val="000634B3"/>
    <w:rsid w:val="00063F0E"/>
    <w:rsid w:val="00064BF2"/>
    <w:rsid w:val="000650E1"/>
    <w:rsid w:val="00065E9A"/>
    <w:rsid w:val="00066C9C"/>
    <w:rsid w:val="00067913"/>
    <w:rsid w:val="000679D7"/>
    <w:rsid w:val="00067BBE"/>
    <w:rsid w:val="00070477"/>
    <w:rsid w:val="0007074C"/>
    <w:rsid w:val="00070FD5"/>
    <w:rsid w:val="00071F38"/>
    <w:rsid w:val="0007204D"/>
    <w:rsid w:val="00072278"/>
    <w:rsid w:val="00072933"/>
    <w:rsid w:val="00072CB2"/>
    <w:rsid w:val="000732F8"/>
    <w:rsid w:val="00073545"/>
    <w:rsid w:val="0007385B"/>
    <w:rsid w:val="000738E5"/>
    <w:rsid w:val="00073E79"/>
    <w:rsid w:val="000742D5"/>
    <w:rsid w:val="000752AD"/>
    <w:rsid w:val="00075FFA"/>
    <w:rsid w:val="000769E9"/>
    <w:rsid w:val="00076FE5"/>
    <w:rsid w:val="00077507"/>
    <w:rsid w:val="00077BA0"/>
    <w:rsid w:val="00077CF3"/>
    <w:rsid w:val="0008016C"/>
    <w:rsid w:val="00081AB9"/>
    <w:rsid w:val="00081BB8"/>
    <w:rsid w:val="00082515"/>
    <w:rsid w:val="0008262C"/>
    <w:rsid w:val="00082E99"/>
    <w:rsid w:val="00082FC4"/>
    <w:rsid w:val="000834A8"/>
    <w:rsid w:val="000842EE"/>
    <w:rsid w:val="00084A94"/>
    <w:rsid w:val="00084CA9"/>
    <w:rsid w:val="00084FAE"/>
    <w:rsid w:val="00084FE0"/>
    <w:rsid w:val="0008502B"/>
    <w:rsid w:val="0008576A"/>
    <w:rsid w:val="00085ABE"/>
    <w:rsid w:val="00085B3C"/>
    <w:rsid w:val="0008656D"/>
    <w:rsid w:val="00087053"/>
    <w:rsid w:val="000874C5"/>
    <w:rsid w:val="000876A0"/>
    <w:rsid w:val="00090BE1"/>
    <w:rsid w:val="00090C5C"/>
    <w:rsid w:val="00091301"/>
    <w:rsid w:val="00091FD5"/>
    <w:rsid w:val="0009244B"/>
    <w:rsid w:val="000933C6"/>
    <w:rsid w:val="0009368C"/>
    <w:rsid w:val="00093979"/>
    <w:rsid w:val="00094794"/>
    <w:rsid w:val="00095128"/>
    <w:rsid w:val="00095350"/>
    <w:rsid w:val="00095853"/>
    <w:rsid w:val="00095DCD"/>
    <w:rsid w:val="00095EB9"/>
    <w:rsid w:val="000961E5"/>
    <w:rsid w:val="00096E2A"/>
    <w:rsid w:val="000A02BE"/>
    <w:rsid w:val="000A111B"/>
    <w:rsid w:val="000A14CA"/>
    <w:rsid w:val="000A2340"/>
    <w:rsid w:val="000A25EE"/>
    <w:rsid w:val="000A2CB3"/>
    <w:rsid w:val="000A3302"/>
    <w:rsid w:val="000A400A"/>
    <w:rsid w:val="000A4270"/>
    <w:rsid w:val="000A4398"/>
    <w:rsid w:val="000A6ABC"/>
    <w:rsid w:val="000A70B4"/>
    <w:rsid w:val="000A7942"/>
    <w:rsid w:val="000B0A11"/>
    <w:rsid w:val="000B0F5D"/>
    <w:rsid w:val="000B1A7F"/>
    <w:rsid w:val="000B2492"/>
    <w:rsid w:val="000B2839"/>
    <w:rsid w:val="000B3344"/>
    <w:rsid w:val="000B35A3"/>
    <w:rsid w:val="000B39EE"/>
    <w:rsid w:val="000B3E55"/>
    <w:rsid w:val="000B439F"/>
    <w:rsid w:val="000B5FFF"/>
    <w:rsid w:val="000B629B"/>
    <w:rsid w:val="000B6AAE"/>
    <w:rsid w:val="000B7080"/>
    <w:rsid w:val="000C0A3A"/>
    <w:rsid w:val="000C1C04"/>
    <w:rsid w:val="000C1D94"/>
    <w:rsid w:val="000C2A14"/>
    <w:rsid w:val="000C2DFB"/>
    <w:rsid w:val="000C325F"/>
    <w:rsid w:val="000C34BE"/>
    <w:rsid w:val="000C381A"/>
    <w:rsid w:val="000C3DEA"/>
    <w:rsid w:val="000C44CF"/>
    <w:rsid w:val="000C4FDF"/>
    <w:rsid w:val="000C51B3"/>
    <w:rsid w:val="000C5676"/>
    <w:rsid w:val="000C571A"/>
    <w:rsid w:val="000C6470"/>
    <w:rsid w:val="000C69D6"/>
    <w:rsid w:val="000C6CC0"/>
    <w:rsid w:val="000C7305"/>
    <w:rsid w:val="000C7A96"/>
    <w:rsid w:val="000D055F"/>
    <w:rsid w:val="000D06AC"/>
    <w:rsid w:val="000D122A"/>
    <w:rsid w:val="000D1EE9"/>
    <w:rsid w:val="000D2094"/>
    <w:rsid w:val="000D22C7"/>
    <w:rsid w:val="000D2ABC"/>
    <w:rsid w:val="000D3992"/>
    <w:rsid w:val="000D3C19"/>
    <w:rsid w:val="000D4064"/>
    <w:rsid w:val="000D4618"/>
    <w:rsid w:val="000D479B"/>
    <w:rsid w:val="000D4AD4"/>
    <w:rsid w:val="000D4AE2"/>
    <w:rsid w:val="000D4FF1"/>
    <w:rsid w:val="000D5074"/>
    <w:rsid w:val="000D57D1"/>
    <w:rsid w:val="000D5B16"/>
    <w:rsid w:val="000D5F46"/>
    <w:rsid w:val="000D6F79"/>
    <w:rsid w:val="000D7E42"/>
    <w:rsid w:val="000E02AB"/>
    <w:rsid w:val="000E04E9"/>
    <w:rsid w:val="000E06F1"/>
    <w:rsid w:val="000E0CC1"/>
    <w:rsid w:val="000E0FB3"/>
    <w:rsid w:val="000E1315"/>
    <w:rsid w:val="000E19CB"/>
    <w:rsid w:val="000E20DF"/>
    <w:rsid w:val="000E2B9A"/>
    <w:rsid w:val="000E3C54"/>
    <w:rsid w:val="000E3D4E"/>
    <w:rsid w:val="000E4205"/>
    <w:rsid w:val="000E4858"/>
    <w:rsid w:val="000E4B6F"/>
    <w:rsid w:val="000E4ED7"/>
    <w:rsid w:val="000E526B"/>
    <w:rsid w:val="000E547F"/>
    <w:rsid w:val="000E688A"/>
    <w:rsid w:val="000E6C82"/>
    <w:rsid w:val="000E6CB6"/>
    <w:rsid w:val="000E7133"/>
    <w:rsid w:val="000F1C27"/>
    <w:rsid w:val="000F1C66"/>
    <w:rsid w:val="000F26F0"/>
    <w:rsid w:val="000F2BF4"/>
    <w:rsid w:val="000F2C39"/>
    <w:rsid w:val="000F2C4F"/>
    <w:rsid w:val="000F3C70"/>
    <w:rsid w:val="000F40F9"/>
    <w:rsid w:val="000F41B1"/>
    <w:rsid w:val="000F5D3A"/>
    <w:rsid w:val="000F60CD"/>
    <w:rsid w:val="000F6730"/>
    <w:rsid w:val="000F6DC2"/>
    <w:rsid w:val="000F77FE"/>
    <w:rsid w:val="00100127"/>
    <w:rsid w:val="00100F02"/>
    <w:rsid w:val="00102225"/>
    <w:rsid w:val="00102D0B"/>
    <w:rsid w:val="00102E77"/>
    <w:rsid w:val="00103D33"/>
    <w:rsid w:val="00103E90"/>
    <w:rsid w:val="0010481D"/>
    <w:rsid w:val="00104D9A"/>
    <w:rsid w:val="00104E94"/>
    <w:rsid w:val="00105006"/>
    <w:rsid w:val="00105EBC"/>
    <w:rsid w:val="00106452"/>
    <w:rsid w:val="0010656D"/>
    <w:rsid w:val="0010691A"/>
    <w:rsid w:val="00106DA1"/>
    <w:rsid w:val="001074EA"/>
    <w:rsid w:val="00107BA2"/>
    <w:rsid w:val="00107D3D"/>
    <w:rsid w:val="00110099"/>
    <w:rsid w:val="00111B0F"/>
    <w:rsid w:val="0011221D"/>
    <w:rsid w:val="001123A4"/>
    <w:rsid w:val="001124F9"/>
    <w:rsid w:val="00113242"/>
    <w:rsid w:val="00113255"/>
    <w:rsid w:val="001144F7"/>
    <w:rsid w:val="00114822"/>
    <w:rsid w:val="0011603F"/>
    <w:rsid w:val="0011683C"/>
    <w:rsid w:val="00116A74"/>
    <w:rsid w:val="00116BD4"/>
    <w:rsid w:val="00116D49"/>
    <w:rsid w:val="00116F6E"/>
    <w:rsid w:val="001178C8"/>
    <w:rsid w:val="00120443"/>
    <w:rsid w:val="0012163E"/>
    <w:rsid w:val="00121AEA"/>
    <w:rsid w:val="00122274"/>
    <w:rsid w:val="00122552"/>
    <w:rsid w:val="00122C8F"/>
    <w:rsid w:val="00124951"/>
    <w:rsid w:val="00124B10"/>
    <w:rsid w:val="00124D04"/>
    <w:rsid w:val="0012576D"/>
    <w:rsid w:val="00126362"/>
    <w:rsid w:val="00126DBA"/>
    <w:rsid w:val="001271D2"/>
    <w:rsid w:val="001274CF"/>
    <w:rsid w:val="00127C76"/>
    <w:rsid w:val="00127D12"/>
    <w:rsid w:val="00131241"/>
    <w:rsid w:val="001319A9"/>
    <w:rsid w:val="00132551"/>
    <w:rsid w:val="001325E0"/>
    <w:rsid w:val="0013278D"/>
    <w:rsid w:val="00132C3B"/>
    <w:rsid w:val="00134098"/>
    <w:rsid w:val="001342F0"/>
    <w:rsid w:val="00134AD0"/>
    <w:rsid w:val="00134EEE"/>
    <w:rsid w:val="001350C7"/>
    <w:rsid w:val="00135357"/>
    <w:rsid w:val="001354D1"/>
    <w:rsid w:val="001356E0"/>
    <w:rsid w:val="0013612A"/>
    <w:rsid w:val="00136CE3"/>
    <w:rsid w:val="00137BFD"/>
    <w:rsid w:val="001403DE"/>
    <w:rsid w:val="00140E92"/>
    <w:rsid w:val="001411AE"/>
    <w:rsid w:val="001417AB"/>
    <w:rsid w:val="00141864"/>
    <w:rsid w:val="00141919"/>
    <w:rsid w:val="00141B55"/>
    <w:rsid w:val="00141BC2"/>
    <w:rsid w:val="00142F29"/>
    <w:rsid w:val="001439AE"/>
    <w:rsid w:val="00143E0E"/>
    <w:rsid w:val="001442FE"/>
    <w:rsid w:val="00144481"/>
    <w:rsid w:val="00144C2A"/>
    <w:rsid w:val="00144C7C"/>
    <w:rsid w:val="00144FA0"/>
    <w:rsid w:val="00145294"/>
    <w:rsid w:val="001460BB"/>
    <w:rsid w:val="001466F5"/>
    <w:rsid w:val="0014689C"/>
    <w:rsid w:val="001469AF"/>
    <w:rsid w:val="00146B28"/>
    <w:rsid w:val="00146B89"/>
    <w:rsid w:val="00146E79"/>
    <w:rsid w:val="001474D6"/>
    <w:rsid w:val="001504E6"/>
    <w:rsid w:val="00151569"/>
    <w:rsid w:val="00151E94"/>
    <w:rsid w:val="00152012"/>
    <w:rsid w:val="00152112"/>
    <w:rsid w:val="00152299"/>
    <w:rsid w:val="00153D4E"/>
    <w:rsid w:val="00153E84"/>
    <w:rsid w:val="00154181"/>
    <w:rsid w:val="001556C7"/>
    <w:rsid w:val="00156120"/>
    <w:rsid w:val="00156606"/>
    <w:rsid w:val="00156F8E"/>
    <w:rsid w:val="00157076"/>
    <w:rsid w:val="00157BD0"/>
    <w:rsid w:val="00157C58"/>
    <w:rsid w:val="0016010F"/>
    <w:rsid w:val="00160B17"/>
    <w:rsid w:val="00160C18"/>
    <w:rsid w:val="00160EE5"/>
    <w:rsid w:val="0016105B"/>
    <w:rsid w:val="00162375"/>
    <w:rsid w:val="001626F3"/>
    <w:rsid w:val="00163BA2"/>
    <w:rsid w:val="00163D87"/>
    <w:rsid w:val="001650AC"/>
    <w:rsid w:val="00166204"/>
    <w:rsid w:val="00166554"/>
    <w:rsid w:val="0016661E"/>
    <w:rsid w:val="00166C56"/>
    <w:rsid w:val="00167F93"/>
    <w:rsid w:val="00170958"/>
    <w:rsid w:val="00171780"/>
    <w:rsid w:val="001728AA"/>
    <w:rsid w:val="00172A88"/>
    <w:rsid w:val="00173393"/>
    <w:rsid w:val="001734C5"/>
    <w:rsid w:val="00175D6C"/>
    <w:rsid w:val="00176BBA"/>
    <w:rsid w:val="001773C6"/>
    <w:rsid w:val="00177A84"/>
    <w:rsid w:val="0018086F"/>
    <w:rsid w:val="00180E96"/>
    <w:rsid w:val="001813BB"/>
    <w:rsid w:val="0018181C"/>
    <w:rsid w:val="001820FD"/>
    <w:rsid w:val="00183FAE"/>
    <w:rsid w:val="001841BA"/>
    <w:rsid w:val="00184388"/>
    <w:rsid w:val="00184983"/>
    <w:rsid w:val="00184CB0"/>
    <w:rsid w:val="001855F6"/>
    <w:rsid w:val="00185772"/>
    <w:rsid w:val="00186977"/>
    <w:rsid w:val="00187CD7"/>
    <w:rsid w:val="00187ECD"/>
    <w:rsid w:val="001906C2"/>
    <w:rsid w:val="00190B55"/>
    <w:rsid w:val="00191385"/>
    <w:rsid w:val="0019260A"/>
    <w:rsid w:val="00192812"/>
    <w:rsid w:val="00193285"/>
    <w:rsid w:val="0019329E"/>
    <w:rsid w:val="001949BC"/>
    <w:rsid w:val="0019501D"/>
    <w:rsid w:val="00195171"/>
    <w:rsid w:val="001956E8"/>
    <w:rsid w:val="00195A30"/>
    <w:rsid w:val="00196420"/>
    <w:rsid w:val="0019670F"/>
    <w:rsid w:val="00196986"/>
    <w:rsid w:val="00196C46"/>
    <w:rsid w:val="001971E2"/>
    <w:rsid w:val="001977E4"/>
    <w:rsid w:val="001977E9"/>
    <w:rsid w:val="00197974"/>
    <w:rsid w:val="00197DD6"/>
    <w:rsid w:val="001A0198"/>
    <w:rsid w:val="001A0924"/>
    <w:rsid w:val="001A1AD2"/>
    <w:rsid w:val="001A1CA8"/>
    <w:rsid w:val="001A1EEC"/>
    <w:rsid w:val="001A3D33"/>
    <w:rsid w:val="001A3F99"/>
    <w:rsid w:val="001A493D"/>
    <w:rsid w:val="001A5B33"/>
    <w:rsid w:val="001A5CDF"/>
    <w:rsid w:val="001A678D"/>
    <w:rsid w:val="001A6A9C"/>
    <w:rsid w:val="001A705E"/>
    <w:rsid w:val="001A719C"/>
    <w:rsid w:val="001A792E"/>
    <w:rsid w:val="001A7C95"/>
    <w:rsid w:val="001A7E12"/>
    <w:rsid w:val="001B0A85"/>
    <w:rsid w:val="001B1051"/>
    <w:rsid w:val="001B13B5"/>
    <w:rsid w:val="001B1728"/>
    <w:rsid w:val="001B24B3"/>
    <w:rsid w:val="001B2C78"/>
    <w:rsid w:val="001B37A6"/>
    <w:rsid w:val="001B3839"/>
    <w:rsid w:val="001B3F99"/>
    <w:rsid w:val="001B4078"/>
    <w:rsid w:val="001B43F1"/>
    <w:rsid w:val="001B5248"/>
    <w:rsid w:val="001B533F"/>
    <w:rsid w:val="001B58B3"/>
    <w:rsid w:val="001B5C36"/>
    <w:rsid w:val="001B6640"/>
    <w:rsid w:val="001B679A"/>
    <w:rsid w:val="001B6D08"/>
    <w:rsid w:val="001B6E19"/>
    <w:rsid w:val="001B7E0E"/>
    <w:rsid w:val="001C0116"/>
    <w:rsid w:val="001C019A"/>
    <w:rsid w:val="001C0C44"/>
    <w:rsid w:val="001C1B2D"/>
    <w:rsid w:val="001C36E4"/>
    <w:rsid w:val="001C3AAE"/>
    <w:rsid w:val="001C46E0"/>
    <w:rsid w:val="001C4B57"/>
    <w:rsid w:val="001C56EE"/>
    <w:rsid w:val="001C5FC3"/>
    <w:rsid w:val="001C6F2D"/>
    <w:rsid w:val="001C79CE"/>
    <w:rsid w:val="001D179C"/>
    <w:rsid w:val="001D28C9"/>
    <w:rsid w:val="001D2CE5"/>
    <w:rsid w:val="001D2D96"/>
    <w:rsid w:val="001D2EBE"/>
    <w:rsid w:val="001D34AF"/>
    <w:rsid w:val="001D3625"/>
    <w:rsid w:val="001D3D2C"/>
    <w:rsid w:val="001D3ECA"/>
    <w:rsid w:val="001D42FB"/>
    <w:rsid w:val="001D45A3"/>
    <w:rsid w:val="001D5133"/>
    <w:rsid w:val="001D5E84"/>
    <w:rsid w:val="001D7677"/>
    <w:rsid w:val="001E09A0"/>
    <w:rsid w:val="001E0FF0"/>
    <w:rsid w:val="001E1454"/>
    <w:rsid w:val="001E14C0"/>
    <w:rsid w:val="001E181A"/>
    <w:rsid w:val="001E1ED3"/>
    <w:rsid w:val="001E2192"/>
    <w:rsid w:val="001E22E2"/>
    <w:rsid w:val="001E269F"/>
    <w:rsid w:val="001E29BF"/>
    <w:rsid w:val="001E3551"/>
    <w:rsid w:val="001E3C41"/>
    <w:rsid w:val="001E3D16"/>
    <w:rsid w:val="001E482B"/>
    <w:rsid w:val="001E5177"/>
    <w:rsid w:val="001E64B3"/>
    <w:rsid w:val="001E67B8"/>
    <w:rsid w:val="001F026F"/>
    <w:rsid w:val="001F095C"/>
    <w:rsid w:val="001F11D7"/>
    <w:rsid w:val="001F15A5"/>
    <w:rsid w:val="001F188E"/>
    <w:rsid w:val="001F1B19"/>
    <w:rsid w:val="001F1DC7"/>
    <w:rsid w:val="001F24A0"/>
    <w:rsid w:val="001F2FB8"/>
    <w:rsid w:val="001F3622"/>
    <w:rsid w:val="001F3D48"/>
    <w:rsid w:val="001F40AF"/>
    <w:rsid w:val="001F4B3C"/>
    <w:rsid w:val="001F4B9A"/>
    <w:rsid w:val="001F500B"/>
    <w:rsid w:val="001F503F"/>
    <w:rsid w:val="001F5BB1"/>
    <w:rsid w:val="001F6015"/>
    <w:rsid w:val="001F627B"/>
    <w:rsid w:val="001F7CB5"/>
    <w:rsid w:val="00201E81"/>
    <w:rsid w:val="00201FD6"/>
    <w:rsid w:val="0020249B"/>
    <w:rsid w:val="002024E9"/>
    <w:rsid w:val="002039B0"/>
    <w:rsid w:val="002042F6"/>
    <w:rsid w:val="00204619"/>
    <w:rsid w:val="002053A4"/>
    <w:rsid w:val="002054EF"/>
    <w:rsid w:val="0020576C"/>
    <w:rsid w:val="002063C4"/>
    <w:rsid w:val="002065DB"/>
    <w:rsid w:val="0020799D"/>
    <w:rsid w:val="00210342"/>
    <w:rsid w:val="0021101B"/>
    <w:rsid w:val="00211116"/>
    <w:rsid w:val="00211B44"/>
    <w:rsid w:val="00211BEB"/>
    <w:rsid w:val="00212A04"/>
    <w:rsid w:val="00212DCA"/>
    <w:rsid w:val="00212E33"/>
    <w:rsid w:val="00213B3F"/>
    <w:rsid w:val="00213D5A"/>
    <w:rsid w:val="002142B2"/>
    <w:rsid w:val="002146FB"/>
    <w:rsid w:val="00215DEC"/>
    <w:rsid w:val="00216314"/>
    <w:rsid w:val="002165E7"/>
    <w:rsid w:val="0021665C"/>
    <w:rsid w:val="00217151"/>
    <w:rsid w:val="0021753D"/>
    <w:rsid w:val="00217566"/>
    <w:rsid w:val="00217574"/>
    <w:rsid w:val="002178FA"/>
    <w:rsid w:val="00217990"/>
    <w:rsid w:val="00217B67"/>
    <w:rsid w:val="00220085"/>
    <w:rsid w:val="002209BC"/>
    <w:rsid w:val="00221955"/>
    <w:rsid w:val="00222184"/>
    <w:rsid w:val="00222640"/>
    <w:rsid w:val="00222FAE"/>
    <w:rsid w:val="0022460A"/>
    <w:rsid w:val="00225763"/>
    <w:rsid w:val="002269C0"/>
    <w:rsid w:val="00226C07"/>
    <w:rsid w:val="00227338"/>
    <w:rsid w:val="00227B75"/>
    <w:rsid w:val="0023052B"/>
    <w:rsid w:val="00230626"/>
    <w:rsid w:val="00230BCB"/>
    <w:rsid w:val="002314AC"/>
    <w:rsid w:val="00231531"/>
    <w:rsid w:val="00231612"/>
    <w:rsid w:val="0023188B"/>
    <w:rsid w:val="00231E7F"/>
    <w:rsid w:val="00232551"/>
    <w:rsid w:val="0023308C"/>
    <w:rsid w:val="002333CA"/>
    <w:rsid w:val="002339D5"/>
    <w:rsid w:val="00233A63"/>
    <w:rsid w:val="00233B8A"/>
    <w:rsid w:val="00234251"/>
    <w:rsid w:val="00234C6B"/>
    <w:rsid w:val="002356A0"/>
    <w:rsid w:val="00235CAB"/>
    <w:rsid w:val="00235F3D"/>
    <w:rsid w:val="0023615C"/>
    <w:rsid w:val="002362C8"/>
    <w:rsid w:val="002373F1"/>
    <w:rsid w:val="002407F9"/>
    <w:rsid w:val="00240A06"/>
    <w:rsid w:val="00240FA4"/>
    <w:rsid w:val="00241D47"/>
    <w:rsid w:val="002425E3"/>
    <w:rsid w:val="00242AE2"/>
    <w:rsid w:val="00243405"/>
    <w:rsid w:val="002435A5"/>
    <w:rsid w:val="00243AC2"/>
    <w:rsid w:val="002442AD"/>
    <w:rsid w:val="002449A7"/>
    <w:rsid w:val="00244D78"/>
    <w:rsid w:val="00245C1F"/>
    <w:rsid w:val="00245F9F"/>
    <w:rsid w:val="00245FBF"/>
    <w:rsid w:val="002463D2"/>
    <w:rsid w:val="00247B74"/>
    <w:rsid w:val="00250729"/>
    <w:rsid w:val="0025083B"/>
    <w:rsid w:val="002515CB"/>
    <w:rsid w:val="00252251"/>
    <w:rsid w:val="00252D6A"/>
    <w:rsid w:val="0025327F"/>
    <w:rsid w:val="00253E32"/>
    <w:rsid w:val="00253FCD"/>
    <w:rsid w:val="002545D8"/>
    <w:rsid w:val="0025470C"/>
    <w:rsid w:val="00254D42"/>
    <w:rsid w:val="0025745B"/>
    <w:rsid w:val="002577CC"/>
    <w:rsid w:val="002600A5"/>
    <w:rsid w:val="00260666"/>
    <w:rsid w:val="00261D6A"/>
    <w:rsid w:val="00262279"/>
    <w:rsid w:val="002629E1"/>
    <w:rsid w:val="00262C9C"/>
    <w:rsid w:val="00262F04"/>
    <w:rsid w:val="00264837"/>
    <w:rsid w:val="00264942"/>
    <w:rsid w:val="00264D5E"/>
    <w:rsid w:val="00264E97"/>
    <w:rsid w:val="00266F63"/>
    <w:rsid w:val="0027072E"/>
    <w:rsid w:val="00270A77"/>
    <w:rsid w:val="002710F0"/>
    <w:rsid w:val="002712BE"/>
    <w:rsid w:val="002716F2"/>
    <w:rsid w:val="00271929"/>
    <w:rsid w:val="00272689"/>
    <w:rsid w:val="002749A9"/>
    <w:rsid w:val="00274C51"/>
    <w:rsid w:val="00275159"/>
    <w:rsid w:val="0027558D"/>
    <w:rsid w:val="00275FCC"/>
    <w:rsid w:val="002760AC"/>
    <w:rsid w:val="0027666F"/>
    <w:rsid w:val="00277973"/>
    <w:rsid w:val="00277BD5"/>
    <w:rsid w:val="00277C83"/>
    <w:rsid w:val="00280761"/>
    <w:rsid w:val="002808F8"/>
    <w:rsid w:val="00280AB6"/>
    <w:rsid w:val="00280D97"/>
    <w:rsid w:val="00280E7F"/>
    <w:rsid w:val="00281BF6"/>
    <w:rsid w:val="00281C03"/>
    <w:rsid w:val="00282063"/>
    <w:rsid w:val="0028283D"/>
    <w:rsid w:val="00282865"/>
    <w:rsid w:val="00282AD6"/>
    <w:rsid w:val="00282B4A"/>
    <w:rsid w:val="00282C84"/>
    <w:rsid w:val="00282FE7"/>
    <w:rsid w:val="00283707"/>
    <w:rsid w:val="00284528"/>
    <w:rsid w:val="00284536"/>
    <w:rsid w:val="00284BAA"/>
    <w:rsid w:val="00285D79"/>
    <w:rsid w:val="00286681"/>
    <w:rsid w:val="002866D9"/>
    <w:rsid w:val="00287C9F"/>
    <w:rsid w:val="00287DBC"/>
    <w:rsid w:val="00287EC6"/>
    <w:rsid w:val="00290013"/>
    <w:rsid w:val="00290456"/>
    <w:rsid w:val="002906E3"/>
    <w:rsid w:val="00290F8D"/>
    <w:rsid w:val="00291653"/>
    <w:rsid w:val="00291AE5"/>
    <w:rsid w:val="00291D49"/>
    <w:rsid w:val="0029278D"/>
    <w:rsid w:val="002929A4"/>
    <w:rsid w:val="002932FF"/>
    <w:rsid w:val="002933FE"/>
    <w:rsid w:val="002934C0"/>
    <w:rsid w:val="0029388F"/>
    <w:rsid w:val="002942FD"/>
    <w:rsid w:val="00294306"/>
    <w:rsid w:val="0029445B"/>
    <w:rsid w:val="00294DEF"/>
    <w:rsid w:val="00294FA8"/>
    <w:rsid w:val="0029669B"/>
    <w:rsid w:val="00297045"/>
    <w:rsid w:val="002A15B0"/>
    <w:rsid w:val="002A15B1"/>
    <w:rsid w:val="002A22C0"/>
    <w:rsid w:val="002A2F3A"/>
    <w:rsid w:val="002A3089"/>
    <w:rsid w:val="002A33C8"/>
    <w:rsid w:val="002A4424"/>
    <w:rsid w:val="002A4679"/>
    <w:rsid w:val="002A4C6C"/>
    <w:rsid w:val="002A517A"/>
    <w:rsid w:val="002A5228"/>
    <w:rsid w:val="002A56FF"/>
    <w:rsid w:val="002A7338"/>
    <w:rsid w:val="002B0286"/>
    <w:rsid w:val="002B02B5"/>
    <w:rsid w:val="002B07D1"/>
    <w:rsid w:val="002B0E80"/>
    <w:rsid w:val="002B1A31"/>
    <w:rsid w:val="002B1B93"/>
    <w:rsid w:val="002B21F5"/>
    <w:rsid w:val="002B21FB"/>
    <w:rsid w:val="002B26EA"/>
    <w:rsid w:val="002B32EC"/>
    <w:rsid w:val="002B35BD"/>
    <w:rsid w:val="002B36C2"/>
    <w:rsid w:val="002B47AB"/>
    <w:rsid w:val="002B4D6B"/>
    <w:rsid w:val="002B50F0"/>
    <w:rsid w:val="002B58F6"/>
    <w:rsid w:val="002B5AF3"/>
    <w:rsid w:val="002B65E0"/>
    <w:rsid w:val="002B68EC"/>
    <w:rsid w:val="002B698D"/>
    <w:rsid w:val="002B7266"/>
    <w:rsid w:val="002B75EA"/>
    <w:rsid w:val="002B7A04"/>
    <w:rsid w:val="002B7DEC"/>
    <w:rsid w:val="002C0269"/>
    <w:rsid w:val="002C0CBC"/>
    <w:rsid w:val="002C25E9"/>
    <w:rsid w:val="002C3255"/>
    <w:rsid w:val="002C36F4"/>
    <w:rsid w:val="002C56B0"/>
    <w:rsid w:val="002C60C8"/>
    <w:rsid w:val="002C629C"/>
    <w:rsid w:val="002C6966"/>
    <w:rsid w:val="002C6EC7"/>
    <w:rsid w:val="002C77FD"/>
    <w:rsid w:val="002D0241"/>
    <w:rsid w:val="002D04E6"/>
    <w:rsid w:val="002D084D"/>
    <w:rsid w:val="002D089C"/>
    <w:rsid w:val="002D095F"/>
    <w:rsid w:val="002D1A8C"/>
    <w:rsid w:val="002D24DE"/>
    <w:rsid w:val="002D24EA"/>
    <w:rsid w:val="002D2A29"/>
    <w:rsid w:val="002D2C9F"/>
    <w:rsid w:val="002D4736"/>
    <w:rsid w:val="002D4EC8"/>
    <w:rsid w:val="002D5562"/>
    <w:rsid w:val="002D644D"/>
    <w:rsid w:val="002D7003"/>
    <w:rsid w:val="002D79DD"/>
    <w:rsid w:val="002D7B61"/>
    <w:rsid w:val="002D7B6C"/>
    <w:rsid w:val="002E0643"/>
    <w:rsid w:val="002E08F4"/>
    <w:rsid w:val="002E0A09"/>
    <w:rsid w:val="002E12A5"/>
    <w:rsid w:val="002E17C0"/>
    <w:rsid w:val="002E1A63"/>
    <w:rsid w:val="002E2860"/>
    <w:rsid w:val="002E2E7C"/>
    <w:rsid w:val="002E2E9F"/>
    <w:rsid w:val="002E3D47"/>
    <w:rsid w:val="002E3D8F"/>
    <w:rsid w:val="002E3DD2"/>
    <w:rsid w:val="002E3E41"/>
    <w:rsid w:val="002E430B"/>
    <w:rsid w:val="002E4408"/>
    <w:rsid w:val="002E4DB9"/>
    <w:rsid w:val="002E53D2"/>
    <w:rsid w:val="002E55F7"/>
    <w:rsid w:val="002E5AC4"/>
    <w:rsid w:val="002E5E71"/>
    <w:rsid w:val="002E6364"/>
    <w:rsid w:val="002E6749"/>
    <w:rsid w:val="002E7EFE"/>
    <w:rsid w:val="002E7F5A"/>
    <w:rsid w:val="002F0292"/>
    <w:rsid w:val="002F0617"/>
    <w:rsid w:val="002F0CB4"/>
    <w:rsid w:val="002F18E1"/>
    <w:rsid w:val="002F1A21"/>
    <w:rsid w:val="002F3860"/>
    <w:rsid w:val="002F4999"/>
    <w:rsid w:val="002F63EF"/>
    <w:rsid w:val="002F6459"/>
    <w:rsid w:val="002F67FD"/>
    <w:rsid w:val="00300CDB"/>
    <w:rsid w:val="0030108B"/>
    <w:rsid w:val="00301DAD"/>
    <w:rsid w:val="003024C6"/>
    <w:rsid w:val="00302A20"/>
    <w:rsid w:val="00303D8F"/>
    <w:rsid w:val="00304332"/>
    <w:rsid w:val="00304757"/>
    <w:rsid w:val="00304B3D"/>
    <w:rsid w:val="00304D06"/>
    <w:rsid w:val="003056F7"/>
    <w:rsid w:val="0030687C"/>
    <w:rsid w:val="003117A5"/>
    <w:rsid w:val="0031186E"/>
    <w:rsid w:val="00312493"/>
    <w:rsid w:val="0031285B"/>
    <w:rsid w:val="00312F8E"/>
    <w:rsid w:val="0031339D"/>
    <w:rsid w:val="00313DFB"/>
    <w:rsid w:val="00314140"/>
    <w:rsid w:val="0031450A"/>
    <w:rsid w:val="00314735"/>
    <w:rsid w:val="0031474C"/>
    <w:rsid w:val="00315221"/>
    <w:rsid w:val="00315D10"/>
    <w:rsid w:val="0031707A"/>
    <w:rsid w:val="0031716D"/>
    <w:rsid w:val="003173C3"/>
    <w:rsid w:val="003174D6"/>
    <w:rsid w:val="003176EB"/>
    <w:rsid w:val="00317D65"/>
    <w:rsid w:val="003227A4"/>
    <w:rsid w:val="00322B81"/>
    <w:rsid w:val="0032324D"/>
    <w:rsid w:val="00323436"/>
    <w:rsid w:val="003235CB"/>
    <w:rsid w:val="00323EDD"/>
    <w:rsid w:val="00324685"/>
    <w:rsid w:val="003247BE"/>
    <w:rsid w:val="00325430"/>
    <w:rsid w:val="0032547E"/>
    <w:rsid w:val="0032668D"/>
    <w:rsid w:val="003266B0"/>
    <w:rsid w:val="00327B83"/>
    <w:rsid w:val="003300A4"/>
    <w:rsid w:val="0033090A"/>
    <w:rsid w:val="00330A9F"/>
    <w:rsid w:val="00330CBA"/>
    <w:rsid w:val="0033136C"/>
    <w:rsid w:val="00331562"/>
    <w:rsid w:val="00331C81"/>
    <w:rsid w:val="003324BD"/>
    <w:rsid w:val="00333664"/>
    <w:rsid w:val="00333E08"/>
    <w:rsid w:val="003341F5"/>
    <w:rsid w:val="00334221"/>
    <w:rsid w:val="00334CB5"/>
    <w:rsid w:val="00335E41"/>
    <w:rsid w:val="00336E81"/>
    <w:rsid w:val="003370BB"/>
    <w:rsid w:val="003371D3"/>
    <w:rsid w:val="00340129"/>
    <w:rsid w:val="00340508"/>
    <w:rsid w:val="00341728"/>
    <w:rsid w:val="00341ED9"/>
    <w:rsid w:val="00342187"/>
    <w:rsid w:val="00342208"/>
    <w:rsid w:val="00342CEA"/>
    <w:rsid w:val="00343106"/>
    <w:rsid w:val="003435F9"/>
    <w:rsid w:val="003440F9"/>
    <w:rsid w:val="00344766"/>
    <w:rsid w:val="00345FF5"/>
    <w:rsid w:val="003469E4"/>
    <w:rsid w:val="00347482"/>
    <w:rsid w:val="00347E36"/>
    <w:rsid w:val="00350172"/>
    <w:rsid w:val="00351531"/>
    <w:rsid w:val="0035164F"/>
    <w:rsid w:val="00351894"/>
    <w:rsid w:val="00352BB3"/>
    <w:rsid w:val="00352C72"/>
    <w:rsid w:val="003530B3"/>
    <w:rsid w:val="00353153"/>
    <w:rsid w:val="00353507"/>
    <w:rsid w:val="00354979"/>
    <w:rsid w:val="0035504B"/>
    <w:rsid w:val="00355831"/>
    <w:rsid w:val="00355CB2"/>
    <w:rsid w:val="00355DAC"/>
    <w:rsid w:val="00355F2B"/>
    <w:rsid w:val="003562A8"/>
    <w:rsid w:val="00357747"/>
    <w:rsid w:val="003579B2"/>
    <w:rsid w:val="00361150"/>
    <w:rsid w:val="0036235B"/>
    <w:rsid w:val="00362921"/>
    <w:rsid w:val="00362B28"/>
    <w:rsid w:val="00362C88"/>
    <w:rsid w:val="00363752"/>
    <w:rsid w:val="00363E5E"/>
    <w:rsid w:val="00364DC0"/>
    <w:rsid w:val="00365030"/>
    <w:rsid w:val="0036511D"/>
    <w:rsid w:val="003655F7"/>
    <w:rsid w:val="0036590D"/>
    <w:rsid w:val="003659F9"/>
    <w:rsid w:val="0036634B"/>
    <w:rsid w:val="00367877"/>
    <w:rsid w:val="00367C6B"/>
    <w:rsid w:val="00367D1A"/>
    <w:rsid w:val="00370778"/>
    <w:rsid w:val="00370DFE"/>
    <w:rsid w:val="00371A76"/>
    <w:rsid w:val="00371DC0"/>
    <w:rsid w:val="0037269C"/>
    <w:rsid w:val="003726CF"/>
    <w:rsid w:val="003750F2"/>
    <w:rsid w:val="003755A0"/>
    <w:rsid w:val="00375CAC"/>
    <w:rsid w:val="00376197"/>
    <w:rsid w:val="00376C7F"/>
    <w:rsid w:val="00377446"/>
    <w:rsid w:val="00380330"/>
    <w:rsid w:val="00380C52"/>
    <w:rsid w:val="003814C8"/>
    <w:rsid w:val="00381774"/>
    <w:rsid w:val="003818B0"/>
    <w:rsid w:val="00381E8A"/>
    <w:rsid w:val="0038230A"/>
    <w:rsid w:val="00382533"/>
    <w:rsid w:val="0038257A"/>
    <w:rsid w:val="0038293E"/>
    <w:rsid w:val="00382A6E"/>
    <w:rsid w:val="0038453A"/>
    <w:rsid w:val="00384877"/>
    <w:rsid w:val="00384918"/>
    <w:rsid w:val="00385116"/>
    <w:rsid w:val="00385371"/>
    <w:rsid w:val="0038543C"/>
    <w:rsid w:val="003858F0"/>
    <w:rsid w:val="00386208"/>
    <w:rsid w:val="00386A25"/>
    <w:rsid w:val="00386B7A"/>
    <w:rsid w:val="0038718F"/>
    <w:rsid w:val="00387BD9"/>
    <w:rsid w:val="003904FB"/>
    <w:rsid w:val="00391932"/>
    <w:rsid w:val="00391D2C"/>
    <w:rsid w:val="00391D52"/>
    <w:rsid w:val="00392684"/>
    <w:rsid w:val="00392B56"/>
    <w:rsid w:val="00392F59"/>
    <w:rsid w:val="003930B1"/>
    <w:rsid w:val="00393124"/>
    <w:rsid w:val="003933B6"/>
    <w:rsid w:val="003936FF"/>
    <w:rsid w:val="00393EAF"/>
    <w:rsid w:val="00394577"/>
    <w:rsid w:val="003949F2"/>
    <w:rsid w:val="00394FA1"/>
    <w:rsid w:val="0039510A"/>
    <w:rsid w:val="003957E6"/>
    <w:rsid w:val="003958AA"/>
    <w:rsid w:val="00396B63"/>
    <w:rsid w:val="003974ED"/>
    <w:rsid w:val="003A027D"/>
    <w:rsid w:val="003A09A2"/>
    <w:rsid w:val="003A0D21"/>
    <w:rsid w:val="003A11C5"/>
    <w:rsid w:val="003A13DD"/>
    <w:rsid w:val="003A24B3"/>
    <w:rsid w:val="003A2AB0"/>
    <w:rsid w:val="003A3B50"/>
    <w:rsid w:val="003A3B92"/>
    <w:rsid w:val="003A4076"/>
    <w:rsid w:val="003A40DD"/>
    <w:rsid w:val="003A4EAD"/>
    <w:rsid w:val="003A5048"/>
    <w:rsid w:val="003A53AD"/>
    <w:rsid w:val="003A5666"/>
    <w:rsid w:val="003A5762"/>
    <w:rsid w:val="003A5788"/>
    <w:rsid w:val="003A678E"/>
    <w:rsid w:val="003A680F"/>
    <w:rsid w:val="003A6986"/>
    <w:rsid w:val="003A7201"/>
    <w:rsid w:val="003A7C51"/>
    <w:rsid w:val="003A7D7E"/>
    <w:rsid w:val="003A7F2F"/>
    <w:rsid w:val="003B0A9C"/>
    <w:rsid w:val="003B1805"/>
    <w:rsid w:val="003B1AC2"/>
    <w:rsid w:val="003B26AC"/>
    <w:rsid w:val="003B27CC"/>
    <w:rsid w:val="003B2C1B"/>
    <w:rsid w:val="003B37C4"/>
    <w:rsid w:val="003B3ADE"/>
    <w:rsid w:val="003B4F1B"/>
    <w:rsid w:val="003B507E"/>
    <w:rsid w:val="003B528F"/>
    <w:rsid w:val="003B5984"/>
    <w:rsid w:val="003B60EE"/>
    <w:rsid w:val="003B60FA"/>
    <w:rsid w:val="003B69B5"/>
    <w:rsid w:val="003C01E5"/>
    <w:rsid w:val="003C034D"/>
    <w:rsid w:val="003C1D71"/>
    <w:rsid w:val="003C1E36"/>
    <w:rsid w:val="003C27EA"/>
    <w:rsid w:val="003C31D3"/>
    <w:rsid w:val="003C4BCC"/>
    <w:rsid w:val="003C501C"/>
    <w:rsid w:val="003C52BC"/>
    <w:rsid w:val="003C6252"/>
    <w:rsid w:val="003C6823"/>
    <w:rsid w:val="003C6E1E"/>
    <w:rsid w:val="003C757C"/>
    <w:rsid w:val="003C784B"/>
    <w:rsid w:val="003C7AF5"/>
    <w:rsid w:val="003D05AB"/>
    <w:rsid w:val="003D1724"/>
    <w:rsid w:val="003D178D"/>
    <w:rsid w:val="003D2048"/>
    <w:rsid w:val="003D235D"/>
    <w:rsid w:val="003D36F0"/>
    <w:rsid w:val="003D3A13"/>
    <w:rsid w:val="003D442C"/>
    <w:rsid w:val="003D4DF0"/>
    <w:rsid w:val="003D5364"/>
    <w:rsid w:val="003D5678"/>
    <w:rsid w:val="003D66B0"/>
    <w:rsid w:val="003D6EB5"/>
    <w:rsid w:val="003D701C"/>
    <w:rsid w:val="003D7257"/>
    <w:rsid w:val="003D7E71"/>
    <w:rsid w:val="003E007D"/>
    <w:rsid w:val="003E1251"/>
    <w:rsid w:val="003E1311"/>
    <w:rsid w:val="003E147B"/>
    <w:rsid w:val="003E1C42"/>
    <w:rsid w:val="003E1E04"/>
    <w:rsid w:val="003E2698"/>
    <w:rsid w:val="003E27FF"/>
    <w:rsid w:val="003E2C66"/>
    <w:rsid w:val="003E2DC5"/>
    <w:rsid w:val="003E2F22"/>
    <w:rsid w:val="003E345A"/>
    <w:rsid w:val="003E4890"/>
    <w:rsid w:val="003E4BF7"/>
    <w:rsid w:val="003E4DC1"/>
    <w:rsid w:val="003E4FAD"/>
    <w:rsid w:val="003E6250"/>
    <w:rsid w:val="003E66E0"/>
    <w:rsid w:val="003E684C"/>
    <w:rsid w:val="003F1522"/>
    <w:rsid w:val="003F154C"/>
    <w:rsid w:val="003F17EA"/>
    <w:rsid w:val="003F191A"/>
    <w:rsid w:val="003F1C0E"/>
    <w:rsid w:val="003F23BF"/>
    <w:rsid w:val="003F2B9F"/>
    <w:rsid w:val="003F3992"/>
    <w:rsid w:val="003F3C03"/>
    <w:rsid w:val="003F3D4C"/>
    <w:rsid w:val="003F3E7B"/>
    <w:rsid w:val="003F52DF"/>
    <w:rsid w:val="003F5474"/>
    <w:rsid w:val="003F5769"/>
    <w:rsid w:val="003F58C3"/>
    <w:rsid w:val="003F5B3F"/>
    <w:rsid w:val="003F631D"/>
    <w:rsid w:val="003F6356"/>
    <w:rsid w:val="003F6BEC"/>
    <w:rsid w:val="003F6D78"/>
    <w:rsid w:val="003F7628"/>
    <w:rsid w:val="003F7C74"/>
    <w:rsid w:val="003F7E84"/>
    <w:rsid w:val="003F7FA8"/>
    <w:rsid w:val="00400749"/>
    <w:rsid w:val="00401B62"/>
    <w:rsid w:val="00401F2B"/>
    <w:rsid w:val="0040217D"/>
    <w:rsid w:val="004029CE"/>
    <w:rsid w:val="004035A1"/>
    <w:rsid w:val="00403ED8"/>
    <w:rsid w:val="004045D4"/>
    <w:rsid w:val="00405445"/>
    <w:rsid w:val="0040628C"/>
    <w:rsid w:val="00406AE6"/>
    <w:rsid w:val="00406AEA"/>
    <w:rsid w:val="00406D6E"/>
    <w:rsid w:val="00407C11"/>
    <w:rsid w:val="00407F09"/>
    <w:rsid w:val="00407FED"/>
    <w:rsid w:val="00410824"/>
    <w:rsid w:val="00410E7A"/>
    <w:rsid w:val="00411A90"/>
    <w:rsid w:val="004128E8"/>
    <w:rsid w:val="00412C01"/>
    <w:rsid w:val="004139C0"/>
    <w:rsid w:val="00413B24"/>
    <w:rsid w:val="0041410B"/>
    <w:rsid w:val="00414362"/>
    <w:rsid w:val="00415124"/>
    <w:rsid w:val="004157AF"/>
    <w:rsid w:val="0041587D"/>
    <w:rsid w:val="004162DE"/>
    <w:rsid w:val="004177D3"/>
    <w:rsid w:val="004206A7"/>
    <w:rsid w:val="00420B79"/>
    <w:rsid w:val="00421BCA"/>
    <w:rsid w:val="00421E60"/>
    <w:rsid w:val="00422227"/>
    <w:rsid w:val="004227A8"/>
    <w:rsid w:val="00423840"/>
    <w:rsid w:val="00423925"/>
    <w:rsid w:val="00424076"/>
    <w:rsid w:val="00424545"/>
    <w:rsid w:val="004247BC"/>
    <w:rsid w:val="00424CD3"/>
    <w:rsid w:val="00425111"/>
    <w:rsid w:val="0042570A"/>
    <w:rsid w:val="00426CF6"/>
    <w:rsid w:val="00426F41"/>
    <w:rsid w:val="004279B3"/>
    <w:rsid w:val="0043012C"/>
    <w:rsid w:val="00430383"/>
    <w:rsid w:val="00430505"/>
    <w:rsid w:val="00430516"/>
    <w:rsid w:val="004310B9"/>
    <w:rsid w:val="00432049"/>
    <w:rsid w:val="0043254E"/>
    <w:rsid w:val="00432835"/>
    <w:rsid w:val="004335B3"/>
    <w:rsid w:val="0043390D"/>
    <w:rsid w:val="00433B62"/>
    <w:rsid w:val="0043436D"/>
    <w:rsid w:val="00434519"/>
    <w:rsid w:val="00435558"/>
    <w:rsid w:val="004358AA"/>
    <w:rsid w:val="00436389"/>
    <w:rsid w:val="00436948"/>
    <w:rsid w:val="00436ED8"/>
    <w:rsid w:val="00437703"/>
    <w:rsid w:val="00440803"/>
    <w:rsid w:val="00440E70"/>
    <w:rsid w:val="004415E7"/>
    <w:rsid w:val="004423F9"/>
    <w:rsid w:val="004425D9"/>
    <w:rsid w:val="00442A62"/>
    <w:rsid w:val="00442FBA"/>
    <w:rsid w:val="004434C9"/>
    <w:rsid w:val="00444154"/>
    <w:rsid w:val="0044419A"/>
    <w:rsid w:val="004450E3"/>
    <w:rsid w:val="004459FA"/>
    <w:rsid w:val="00445BE2"/>
    <w:rsid w:val="00450213"/>
    <w:rsid w:val="00450A80"/>
    <w:rsid w:val="00450BD0"/>
    <w:rsid w:val="004511ED"/>
    <w:rsid w:val="00451A71"/>
    <w:rsid w:val="00452386"/>
    <w:rsid w:val="00452A5A"/>
    <w:rsid w:val="0045307C"/>
    <w:rsid w:val="00453432"/>
    <w:rsid w:val="00453C75"/>
    <w:rsid w:val="004543BA"/>
    <w:rsid w:val="00454760"/>
    <w:rsid w:val="00454844"/>
    <w:rsid w:val="00454C55"/>
    <w:rsid w:val="004550D6"/>
    <w:rsid w:val="00455364"/>
    <w:rsid w:val="0045594D"/>
    <w:rsid w:val="00455C91"/>
    <w:rsid w:val="0045651E"/>
    <w:rsid w:val="00457198"/>
    <w:rsid w:val="0045751B"/>
    <w:rsid w:val="004577A7"/>
    <w:rsid w:val="0045786C"/>
    <w:rsid w:val="004579AA"/>
    <w:rsid w:val="00457D21"/>
    <w:rsid w:val="00460307"/>
    <w:rsid w:val="004608F4"/>
    <w:rsid w:val="0046111D"/>
    <w:rsid w:val="00461450"/>
    <w:rsid w:val="00461719"/>
    <w:rsid w:val="0046210D"/>
    <w:rsid w:val="0046246E"/>
    <w:rsid w:val="00462C02"/>
    <w:rsid w:val="004630B7"/>
    <w:rsid w:val="004638C1"/>
    <w:rsid w:val="0046395E"/>
    <w:rsid w:val="00463E64"/>
    <w:rsid w:val="00463F27"/>
    <w:rsid w:val="004641AF"/>
    <w:rsid w:val="004649F8"/>
    <w:rsid w:val="00464F08"/>
    <w:rsid w:val="00465156"/>
    <w:rsid w:val="0046558A"/>
    <w:rsid w:val="00466400"/>
    <w:rsid w:val="00467949"/>
    <w:rsid w:val="00467A59"/>
    <w:rsid w:val="00467EA3"/>
    <w:rsid w:val="004717FF"/>
    <w:rsid w:val="00472479"/>
    <w:rsid w:val="00472CE7"/>
    <w:rsid w:val="00473C96"/>
    <w:rsid w:val="00473E33"/>
    <w:rsid w:val="0047488D"/>
    <w:rsid w:val="00474A6B"/>
    <w:rsid w:val="00474EB2"/>
    <w:rsid w:val="0047587D"/>
    <w:rsid w:val="00475942"/>
    <w:rsid w:val="0047620C"/>
    <w:rsid w:val="00476D25"/>
    <w:rsid w:val="00476ED2"/>
    <w:rsid w:val="00477018"/>
    <w:rsid w:val="00477117"/>
    <w:rsid w:val="00477136"/>
    <w:rsid w:val="00477390"/>
    <w:rsid w:val="004773DC"/>
    <w:rsid w:val="004774EE"/>
    <w:rsid w:val="00480297"/>
    <w:rsid w:val="00480592"/>
    <w:rsid w:val="0048069E"/>
    <w:rsid w:val="00480B10"/>
    <w:rsid w:val="004812BD"/>
    <w:rsid w:val="00481E72"/>
    <w:rsid w:val="00481FB1"/>
    <w:rsid w:val="004822E6"/>
    <w:rsid w:val="0048231E"/>
    <w:rsid w:val="00482630"/>
    <w:rsid w:val="00482D09"/>
    <w:rsid w:val="0048384F"/>
    <w:rsid w:val="004838D6"/>
    <w:rsid w:val="00483D58"/>
    <w:rsid w:val="00484837"/>
    <w:rsid w:val="0048498F"/>
    <w:rsid w:val="00485235"/>
    <w:rsid w:val="004852BB"/>
    <w:rsid w:val="004855C9"/>
    <w:rsid w:val="00485A1E"/>
    <w:rsid w:val="00485BC8"/>
    <w:rsid w:val="00486096"/>
    <w:rsid w:val="0048619C"/>
    <w:rsid w:val="004861EE"/>
    <w:rsid w:val="0048662F"/>
    <w:rsid w:val="00486769"/>
    <w:rsid w:val="00486964"/>
    <w:rsid w:val="0049000B"/>
    <w:rsid w:val="00490060"/>
    <w:rsid w:val="004903EE"/>
    <w:rsid w:val="0049070D"/>
    <w:rsid w:val="004914F3"/>
    <w:rsid w:val="00491B27"/>
    <w:rsid w:val="0049298A"/>
    <w:rsid w:val="00493AC1"/>
    <w:rsid w:val="0049491D"/>
    <w:rsid w:val="0049515E"/>
    <w:rsid w:val="004955E4"/>
    <w:rsid w:val="00495697"/>
    <w:rsid w:val="00495BAD"/>
    <w:rsid w:val="00496331"/>
    <w:rsid w:val="00496B92"/>
    <w:rsid w:val="00496E9A"/>
    <w:rsid w:val="00497032"/>
    <w:rsid w:val="004971B0"/>
    <w:rsid w:val="00497B59"/>
    <w:rsid w:val="00497C82"/>
    <w:rsid w:val="00497F6F"/>
    <w:rsid w:val="004A144E"/>
    <w:rsid w:val="004A1652"/>
    <w:rsid w:val="004A24D3"/>
    <w:rsid w:val="004A2D43"/>
    <w:rsid w:val="004A495E"/>
    <w:rsid w:val="004A50BA"/>
    <w:rsid w:val="004A6120"/>
    <w:rsid w:val="004A64EA"/>
    <w:rsid w:val="004A7753"/>
    <w:rsid w:val="004A7821"/>
    <w:rsid w:val="004B006B"/>
    <w:rsid w:val="004B06C5"/>
    <w:rsid w:val="004B080D"/>
    <w:rsid w:val="004B14E2"/>
    <w:rsid w:val="004B158A"/>
    <w:rsid w:val="004B2515"/>
    <w:rsid w:val="004B2648"/>
    <w:rsid w:val="004B2909"/>
    <w:rsid w:val="004B3663"/>
    <w:rsid w:val="004B467F"/>
    <w:rsid w:val="004B55D5"/>
    <w:rsid w:val="004B5B56"/>
    <w:rsid w:val="004B5DD7"/>
    <w:rsid w:val="004B6360"/>
    <w:rsid w:val="004B63DF"/>
    <w:rsid w:val="004B6F33"/>
    <w:rsid w:val="004C0588"/>
    <w:rsid w:val="004C06D0"/>
    <w:rsid w:val="004C1E22"/>
    <w:rsid w:val="004C1E50"/>
    <w:rsid w:val="004C38B2"/>
    <w:rsid w:val="004C47D6"/>
    <w:rsid w:val="004C5364"/>
    <w:rsid w:val="004C55AA"/>
    <w:rsid w:val="004C5967"/>
    <w:rsid w:val="004C5E75"/>
    <w:rsid w:val="004C6A3A"/>
    <w:rsid w:val="004C6B48"/>
    <w:rsid w:val="004C6E8D"/>
    <w:rsid w:val="004C77B0"/>
    <w:rsid w:val="004C79FA"/>
    <w:rsid w:val="004D064A"/>
    <w:rsid w:val="004D08F9"/>
    <w:rsid w:val="004D1D3F"/>
    <w:rsid w:val="004D1E65"/>
    <w:rsid w:val="004D248B"/>
    <w:rsid w:val="004D2E68"/>
    <w:rsid w:val="004D3218"/>
    <w:rsid w:val="004D3C80"/>
    <w:rsid w:val="004D4557"/>
    <w:rsid w:val="004D5625"/>
    <w:rsid w:val="004D62BB"/>
    <w:rsid w:val="004D638C"/>
    <w:rsid w:val="004E06AF"/>
    <w:rsid w:val="004E0BEA"/>
    <w:rsid w:val="004E0F9D"/>
    <w:rsid w:val="004E1264"/>
    <w:rsid w:val="004E14BD"/>
    <w:rsid w:val="004E1930"/>
    <w:rsid w:val="004E2218"/>
    <w:rsid w:val="004E239B"/>
    <w:rsid w:val="004E26BB"/>
    <w:rsid w:val="004E2D23"/>
    <w:rsid w:val="004E469D"/>
    <w:rsid w:val="004E51E6"/>
    <w:rsid w:val="004E5662"/>
    <w:rsid w:val="004E6122"/>
    <w:rsid w:val="004E6750"/>
    <w:rsid w:val="004E6957"/>
    <w:rsid w:val="004E72DC"/>
    <w:rsid w:val="004F0118"/>
    <w:rsid w:val="004F0281"/>
    <w:rsid w:val="004F09B3"/>
    <w:rsid w:val="004F0C3E"/>
    <w:rsid w:val="004F1350"/>
    <w:rsid w:val="004F149E"/>
    <w:rsid w:val="004F271B"/>
    <w:rsid w:val="004F355E"/>
    <w:rsid w:val="004F3F96"/>
    <w:rsid w:val="004F45A3"/>
    <w:rsid w:val="004F56E9"/>
    <w:rsid w:val="004F5F7D"/>
    <w:rsid w:val="004F6FD7"/>
    <w:rsid w:val="005006C6"/>
    <w:rsid w:val="005016E8"/>
    <w:rsid w:val="0050182E"/>
    <w:rsid w:val="005024CD"/>
    <w:rsid w:val="00502632"/>
    <w:rsid w:val="00502DA6"/>
    <w:rsid w:val="00502EEB"/>
    <w:rsid w:val="00504242"/>
    <w:rsid w:val="00504B06"/>
    <w:rsid w:val="0050564E"/>
    <w:rsid w:val="00505BA4"/>
    <w:rsid w:val="00505ED5"/>
    <w:rsid w:val="00506395"/>
    <w:rsid w:val="00506DA4"/>
    <w:rsid w:val="00506E8A"/>
    <w:rsid w:val="00511BD1"/>
    <w:rsid w:val="005122E7"/>
    <w:rsid w:val="00512494"/>
    <w:rsid w:val="00512AAA"/>
    <w:rsid w:val="005139F8"/>
    <w:rsid w:val="0051425F"/>
    <w:rsid w:val="00514F0F"/>
    <w:rsid w:val="005158C7"/>
    <w:rsid w:val="00517FDF"/>
    <w:rsid w:val="0052036F"/>
    <w:rsid w:val="00520DCC"/>
    <w:rsid w:val="005215EB"/>
    <w:rsid w:val="00521F1B"/>
    <w:rsid w:val="0052205F"/>
    <w:rsid w:val="00522451"/>
    <w:rsid w:val="005226E7"/>
    <w:rsid w:val="005230BB"/>
    <w:rsid w:val="0052352B"/>
    <w:rsid w:val="00523599"/>
    <w:rsid w:val="0052359E"/>
    <w:rsid w:val="00523DC5"/>
    <w:rsid w:val="00523DD5"/>
    <w:rsid w:val="00525E4E"/>
    <w:rsid w:val="00525F5C"/>
    <w:rsid w:val="0052663A"/>
    <w:rsid w:val="00527085"/>
    <w:rsid w:val="005270FA"/>
    <w:rsid w:val="00527396"/>
    <w:rsid w:val="005278F4"/>
    <w:rsid w:val="005305D7"/>
    <w:rsid w:val="00531100"/>
    <w:rsid w:val="0053284E"/>
    <w:rsid w:val="00533B86"/>
    <w:rsid w:val="00533CD2"/>
    <w:rsid w:val="0053427F"/>
    <w:rsid w:val="005343F9"/>
    <w:rsid w:val="00535525"/>
    <w:rsid w:val="00535751"/>
    <w:rsid w:val="00535A0C"/>
    <w:rsid w:val="00536339"/>
    <w:rsid w:val="0053734F"/>
    <w:rsid w:val="005375E1"/>
    <w:rsid w:val="00537755"/>
    <w:rsid w:val="00540515"/>
    <w:rsid w:val="005409CD"/>
    <w:rsid w:val="00540B71"/>
    <w:rsid w:val="00541623"/>
    <w:rsid w:val="00541827"/>
    <w:rsid w:val="00541DC2"/>
    <w:rsid w:val="005428AC"/>
    <w:rsid w:val="00542939"/>
    <w:rsid w:val="005455E7"/>
    <w:rsid w:val="0054586E"/>
    <w:rsid w:val="00545CB6"/>
    <w:rsid w:val="0054616C"/>
    <w:rsid w:val="005463DA"/>
    <w:rsid w:val="005470F4"/>
    <w:rsid w:val="00547FDA"/>
    <w:rsid w:val="00550132"/>
    <w:rsid w:val="00550226"/>
    <w:rsid w:val="005502C7"/>
    <w:rsid w:val="0055072E"/>
    <w:rsid w:val="005521AD"/>
    <w:rsid w:val="00552F88"/>
    <w:rsid w:val="00553760"/>
    <w:rsid w:val="005539B3"/>
    <w:rsid w:val="00553ACC"/>
    <w:rsid w:val="00553BBF"/>
    <w:rsid w:val="00553CA6"/>
    <w:rsid w:val="0055405B"/>
    <w:rsid w:val="0055483B"/>
    <w:rsid w:val="00554BC8"/>
    <w:rsid w:val="00554C71"/>
    <w:rsid w:val="00554F09"/>
    <w:rsid w:val="00554F2E"/>
    <w:rsid w:val="00555A26"/>
    <w:rsid w:val="00555CA3"/>
    <w:rsid w:val="00555FFF"/>
    <w:rsid w:val="00556DF4"/>
    <w:rsid w:val="00557127"/>
    <w:rsid w:val="005578E5"/>
    <w:rsid w:val="00557B99"/>
    <w:rsid w:val="005608D9"/>
    <w:rsid w:val="0056152C"/>
    <w:rsid w:val="0056185E"/>
    <w:rsid w:val="00563118"/>
    <w:rsid w:val="0056378F"/>
    <w:rsid w:val="00563D82"/>
    <w:rsid w:val="00564317"/>
    <w:rsid w:val="0056436D"/>
    <w:rsid w:val="00564721"/>
    <w:rsid w:val="00564AE3"/>
    <w:rsid w:val="00566466"/>
    <w:rsid w:val="00566FB3"/>
    <w:rsid w:val="005672BD"/>
    <w:rsid w:val="00567360"/>
    <w:rsid w:val="005674C7"/>
    <w:rsid w:val="0056754C"/>
    <w:rsid w:val="00567802"/>
    <w:rsid w:val="00567DA2"/>
    <w:rsid w:val="005700E9"/>
    <w:rsid w:val="0057066C"/>
    <w:rsid w:val="00570704"/>
    <w:rsid w:val="00570D66"/>
    <w:rsid w:val="00570E40"/>
    <w:rsid w:val="00571522"/>
    <w:rsid w:val="00571719"/>
    <w:rsid w:val="005731EC"/>
    <w:rsid w:val="005736BF"/>
    <w:rsid w:val="0057372E"/>
    <w:rsid w:val="0057388A"/>
    <w:rsid w:val="00574048"/>
    <w:rsid w:val="005746CB"/>
    <w:rsid w:val="00574994"/>
    <w:rsid w:val="00574AC9"/>
    <w:rsid w:val="00575D0B"/>
    <w:rsid w:val="0057651E"/>
    <w:rsid w:val="00576913"/>
    <w:rsid w:val="00576B68"/>
    <w:rsid w:val="0057734F"/>
    <w:rsid w:val="00577366"/>
    <w:rsid w:val="005779C7"/>
    <w:rsid w:val="00577DF2"/>
    <w:rsid w:val="00577EDF"/>
    <w:rsid w:val="00580FC4"/>
    <w:rsid w:val="0058259C"/>
    <w:rsid w:val="00582AA1"/>
    <w:rsid w:val="00582F2A"/>
    <w:rsid w:val="0058372F"/>
    <w:rsid w:val="0058388A"/>
    <w:rsid w:val="005839FA"/>
    <w:rsid w:val="0058449F"/>
    <w:rsid w:val="005846E5"/>
    <w:rsid w:val="0058575E"/>
    <w:rsid w:val="00587252"/>
    <w:rsid w:val="00587B48"/>
    <w:rsid w:val="005908F6"/>
    <w:rsid w:val="00590DCB"/>
    <w:rsid w:val="00590E38"/>
    <w:rsid w:val="005913AA"/>
    <w:rsid w:val="0059238B"/>
    <w:rsid w:val="00592FB0"/>
    <w:rsid w:val="00593B4F"/>
    <w:rsid w:val="00593B60"/>
    <w:rsid w:val="0059450D"/>
    <w:rsid w:val="00594753"/>
    <w:rsid w:val="00594DF4"/>
    <w:rsid w:val="00595568"/>
    <w:rsid w:val="00595858"/>
    <w:rsid w:val="00595972"/>
    <w:rsid w:val="00595F3D"/>
    <w:rsid w:val="00596304"/>
    <w:rsid w:val="005972B6"/>
    <w:rsid w:val="005976E9"/>
    <w:rsid w:val="00597ECB"/>
    <w:rsid w:val="005A0D06"/>
    <w:rsid w:val="005A14D3"/>
    <w:rsid w:val="005A25B4"/>
    <w:rsid w:val="005A2C2E"/>
    <w:rsid w:val="005A33C1"/>
    <w:rsid w:val="005A354B"/>
    <w:rsid w:val="005A3A2E"/>
    <w:rsid w:val="005A3A3A"/>
    <w:rsid w:val="005A44FB"/>
    <w:rsid w:val="005A4743"/>
    <w:rsid w:val="005A48BA"/>
    <w:rsid w:val="005A4A33"/>
    <w:rsid w:val="005A4C3D"/>
    <w:rsid w:val="005A4FED"/>
    <w:rsid w:val="005A5EBF"/>
    <w:rsid w:val="005A610A"/>
    <w:rsid w:val="005A637F"/>
    <w:rsid w:val="005A6E52"/>
    <w:rsid w:val="005A6F73"/>
    <w:rsid w:val="005A7D12"/>
    <w:rsid w:val="005B0A5D"/>
    <w:rsid w:val="005B1CCE"/>
    <w:rsid w:val="005B35C2"/>
    <w:rsid w:val="005B3E0E"/>
    <w:rsid w:val="005B4099"/>
    <w:rsid w:val="005B4402"/>
    <w:rsid w:val="005B465F"/>
    <w:rsid w:val="005B505F"/>
    <w:rsid w:val="005B5523"/>
    <w:rsid w:val="005B57B5"/>
    <w:rsid w:val="005B6463"/>
    <w:rsid w:val="005B703F"/>
    <w:rsid w:val="005B773C"/>
    <w:rsid w:val="005B7CC6"/>
    <w:rsid w:val="005C0B70"/>
    <w:rsid w:val="005C16BE"/>
    <w:rsid w:val="005C19E7"/>
    <w:rsid w:val="005C23BD"/>
    <w:rsid w:val="005C2D72"/>
    <w:rsid w:val="005C2F2D"/>
    <w:rsid w:val="005C377D"/>
    <w:rsid w:val="005C3AB7"/>
    <w:rsid w:val="005C44E6"/>
    <w:rsid w:val="005C4500"/>
    <w:rsid w:val="005C526E"/>
    <w:rsid w:val="005C5E25"/>
    <w:rsid w:val="005C5E73"/>
    <w:rsid w:val="005C6150"/>
    <w:rsid w:val="005C7250"/>
    <w:rsid w:val="005C7465"/>
    <w:rsid w:val="005C79A5"/>
    <w:rsid w:val="005D0299"/>
    <w:rsid w:val="005D1CE9"/>
    <w:rsid w:val="005D2176"/>
    <w:rsid w:val="005D2957"/>
    <w:rsid w:val="005D2B7E"/>
    <w:rsid w:val="005D36AE"/>
    <w:rsid w:val="005D45B3"/>
    <w:rsid w:val="005D47A7"/>
    <w:rsid w:val="005D48C8"/>
    <w:rsid w:val="005D48D9"/>
    <w:rsid w:val="005D51BA"/>
    <w:rsid w:val="005D5247"/>
    <w:rsid w:val="005D53BE"/>
    <w:rsid w:val="005D543C"/>
    <w:rsid w:val="005D5650"/>
    <w:rsid w:val="005D5C9B"/>
    <w:rsid w:val="005D69F5"/>
    <w:rsid w:val="005D73D6"/>
    <w:rsid w:val="005D7479"/>
    <w:rsid w:val="005D7493"/>
    <w:rsid w:val="005D7591"/>
    <w:rsid w:val="005D7D2E"/>
    <w:rsid w:val="005E0013"/>
    <w:rsid w:val="005E1AB6"/>
    <w:rsid w:val="005E2ADF"/>
    <w:rsid w:val="005E35C2"/>
    <w:rsid w:val="005E3820"/>
    <w:rsid w:val="005E4968"/>
    <w:rsid w:val="005E4C48"/>
    <w:rsid w:val="005E4D06"/>
    <w:rsid w:val="005E4F63"/>
    <w:rsid w:val="005E53C1"/>
    <w:rsid w:val="005E5B4A"/>
    <w:rsid w:val="005E5CC1"/>
    <w:rsid w:val="005E5F3F"/>
    <w:rsid w:val="005E64C9"/>
    <w:rsid w:val="005E7219"/>
    <w:rsid w:val="005E730F"/>
    <w:rsid w:val="005E7B10"/>
    <w:rsid w:val="005F1A7B"/>
    <w:rsid w:val="005F257D"/>
    <w:rsid w:val="005F2DF6"/>
    <w:rsid w:val="005F346A"/>
    <w:rsid w:val="005F3B91"/>
    <w:rsid w:val="005F3C55"/>
    <w:rsid w:val="005F3CE4"/>
    <w:rsid w:val="005F4442"/>
    <w:rsid w:val="005F44BE"/>
    <w:rsid w:val="005F46DD"/>
    <w:rsid w:val="005F54B6"/>
    <w:rsid w:val="005F6112"/>
    <w:rsid w:val="005F685F"/>
    <w:rsid w:val="005F68CD"/>
    <w:rsid w:val="005F6998"/>
    <w:rsid w:val="005F7293"/>
    <w:rsid w:val="005F7A37"/>
    <w:rsid w:val="0060065F"/>
    <w:rsid w:val="00601502"/>
    <w:rsid w:val="0060162F"/>
    <w:rsid w:val="0060165E"/>
    <w:rsid w:val="0060168E"/>
    <w:rsid w:val="006016B3"/>
    <w:rsid w:val="006025DB"/>
    <w:rsid w:val="006028FF"/>
    <w:rsid w:val="00602C7C"/>
    <w:rsid w:val="00602DA6"/>
    <w:rsid w:val="00602F36"/>
    <w:rsid w:val="0060319A"/>
    <w:rsid w:val="00603561"/>
    <w:rsid w:val="0060379C"/>
    <w:rsid w:val="00603DDD"/>
    <w:rsid w:val="00604DF8"/>
    <w:rsid w:val="00605036"/>
    <w:rsid w:val="00605600"/>
    <w:rsid w:val="00605BAF"/>
    <w:rsid w:val="00606057"/>
    <w:rsid w:val="006060FA"/>
    <w:rsid w:val="00607FDA"/>
    <w:rsid w:val="0061056F"/>
    <w:rsid w:val="00610A14"/>
    <w:rsid w:val="0061104A"/>
    <w:rsid w:val="00611A4C"/>
    <w:rsid w:val="00611E48"/>
    <w:rsid w:val="006122CA"/>
    <w:rsid w:val="00613304"/>
    <w:rsid w:val="00613E99"/>
    <w:rsid w:val="00613F18"/>
    <w:rsid w:val="00614A72"/>
    <w:rsid w:val="0061580B"/>
    <w:rsid w:val="00615D5F"/>
    <w:rsid w:val="00615EC3"/>
    <w:rsid w:val="006172A6"/>
    <w:rsid w:val="006174E1"/>
    <w:rsid w:val="006200E3"/>
    <w:rsid w:val="006205C6"/>
    <w:rsid w:val="00620716"/>
    <w:rsid w:val="006209DE"/>
    <w:rsid w:val="00620B6D"/>
    <w:rsid w:val="00622023"/>
    <w:rsid w:val="00622F5D"/>
    <w:rsid w:val="006237CC"/>
    <w:rsid w:val="00623BD0"/>
    <w:rsid w:val="006240AB"/>
    <w:rsid w:val="00624704"/>
    <w:rsid w:val="00624AE7"/>
    <w:rsid w:val="006252AA"/>
    <w:rsid w:val="00625391"/>
    <w:rsid w:val="00625C04"/>
    <w:rsid w:val="00625FFD"/>
    <w:rsid w:val="00626199"/>
    <w:rsid w:val="006262C1"/>
    <w:rsid w:val="00626339"/>
    <w:rsid w:val="00626A42"/>
    <w:rsid w:val="00627187"/>
    <w:rsid w:val="00627778"/>
    <w:rsid w:val="00627D44"/>
    <w:rsid w:val="00631D34"/>
    <w:rsid w:val="00632447"/>
    <w:rsid w:val="00632627"/>
    <w:rsid w:val="00632EBB"/>
    <w:rsid w:val="0063489E"/>
    <w:rsid w:val="00634C9A"/>
    <w:rsid w:val="00634E19"/>
    <w:rsid w:val="00634F93"/>
    <w:rsid w:val="00635170"/>
    <w:rsid w:val="00635411"/>
    <w:rsid w:val="006356F3"/>
    <w:rsid w:val="00635DDA"/>
    <w:rsid w:val="00635E46"/>
    <w:rsid w:val="006366EB"/>
    <w:rsid w:val="00637694"/>
    <w:rsid w:val="00640BBF"/>
    <w:rsid w:val="006410D1"/>
    <w:rsid w:val="0064184F"/>
    <w:rsid w:val="006427EE"/>
    <w:rsid w:val="006430F8"/>
    <w:rsid w:val="00643536"/>
    <w:rsid w:val="00643E2F"/>
    <w:rsid w:val="00644485"/>
    <w:rsid w:val="006447DF"/>
    <w:rsid w:val="00644816"/>
    <w:rsid w:val="00644C93"/>
    <w:rsid w:val="00644E70"/>
    <w:rsid w:val="00645124"/>
    <w:rsid w:val="00645313"/>
    <w:rsid w:val="006465E0"/>
    <w:rsid w:val="0064678F"/>
    <w:rsid w:val="00646CB8"/>
    <w:rsid w:val="0064700B"/>
    <w:rsid w:val="00647184"/>
    <w:rsid w:val="00647DD7"/>
    <w:rsid w:val="00647E30"/>
    <w:rsid w:val="00650515"/>
    <w:rsid w:val="006517A8"/>
    <w:rsid w:val="00651925"/>
    <w:rsid w:val="00652488"/>
    <w:rsid w:val="00652BE3"/>
    <w:rsid w:val="00653ABA"/>
    <w:rsid w:val="00653EB9"/>
    <w:rsid w:val="00654FD2"/>
    <w:rsid w:val="00655211"/>
    <w:rsid w:val="00655FD5"/>
    <w:rsid w:val="006563DA"/>
    <w:rsid w:val="006568D9"/>
    <w:rsid w:val="00656B15"/>
    <w:rsid w:val="00656D68"/>
    <w:rsid w:val="00660217"/>
    <w:rsid w:val="006608C0"/>
    <w:rsid w:val="00660EEF"/>
    <w:rsid w:val="00660FC7"/>
    <w:rsid w:val="006611DC"/>
    <w:rsid w:val="006614FF"/>
    <w:rsid w:val="00661EC2"/>
    <w:rsid w:val="0066232E"/>
    <w:rsid w:val="00662D46"/>
    <w:rsid w:val="006630EC"/>
    <w:rsid w:val="00663346"/>
    <w:rsid w:val="006635C4"/>
    <w:rsid w:val="00663844"/>
    <w:rsid w:val="00663944"/>
    <w:rsid w:val="00664591"/>
    <w:rsid w:val="00664DD2"/>
    <w:rsid w:val="0066532A"/>
    <w:rsid w:val="00665561"/>
    <w:rsid w:val="0066577D"/>
    <w:rsid w:val="00665E98"/>
    <w:rsid w:val="006665BA"/>
    <w:rsid w:val="006667E3"/>
    <w:rsid w:val="00666CB9"/>
    <w:rsid w:val="0066751A"/>
    <w:rsid w:val="0066781D"/>
    <w:rsid w:val="00667BC0"/>
    <w:rsid w:val="00667E1F"/>
    <w:rsid w:val="00670671"/>
    <w:rsid w:val="00670AB0"/>
    <w:rsid w:val="00670F60"/>
    <w:rsid w:val="00671389"/>
    <w:rsid w:val="00672060"/>
    <w:rsid w:val="006721AA"/>
    <w:rsid w:val="00673045"/>
    <w:rsid w:val="0067323C"/>
    <w:rsid w:val="00673A50"/>
    <w:rsid w:val="0067498C"/>
    <w:rsid w:val="00676DB1"/>
    <w:rsid w:val="006772B7"/>
    <w:rsid w:val="00677655"/>
    <w:rsid w:val="0068011B"/>
    <w:rsid w:val="00680300"/>
    <w:rsid w:val="00680B8D"/>
    <w:rsid w:val="00680E4D"/>
    <w:rsid w:val="00680F15"/>
    <w:rsid w:val="00681543"/>
    <w:rsid w:val="00681708"/>
    <w:rsid w:val="00681CDF"/>
    <w:rsid w:val="0068206B"/>
    <w:rsid w:val="006820DD"/>
    <w:rsid w:val="006829CF"/>
    <w:rsid w:val="00682E1F"/>
    <w:rsid w:val="006836A9"/>
    <w:rsid w:val="006837A6"/>
    <w:rsid w:val="0068486C"/>
    <w:rsid w:val="00684F0C"/>
    <w:rsid w:val="0068509F"/>
    <w:rsid w:val="00690048"/>
    <w:rsid w:val="0069004F"/>
    <w:rsid w:val="006900B0"/>
    <w:rsid w:val="0069052A"/>
    <w:rsid w:val="00690D47"/>
    <w:rsid w:val="00690EA4"/>
    <w:rsid w:val="00691BC2"/>
    <w:rsid w:val="00691E75"/>
    <w:rsid w:val="0069269F"/>
    <w:rsid w:val="00692E7D"/>
    <w:rsid w:val="00693042"/>
    <w:rsid w:val="006936EB"/>
    <w:rsid w:val="00693ACA"/>
    <w:rsid w:val="00693ADB"/>
    <w:rsid w:val="00693CA4"/>
    <w:rsid w:val="00693F9E"/>
    <w:rsid w:val="0069432E"/>
    <w:rsid w:val="0069493A"/>
    <w:rsid w:val="00694A7B"/>
    <w:rsid w:val="0069797D"/>
    <w:rsid w:val="00697C8F"/>
    <w:rsid w:val="006A0083"/>
    <w:rsid w:val="006A00A2"/>
    <w:rsid w:val="006A09A4"/>
    <w:rsid w:val="006A136E"/>
    <w:rsid w:val="006A204D"/>
    <w:rsid w:val="006A2A74"/>
    <w:rsid w:val="006A3217"/>
    <w:rsid w:val="006A32CB"/>
    <w:rsid w:val="006A3CB3"/>
    <w:rsid w:val="006A48A1"/>
    <w:rsid w:val="006A49EA"/>
    <w:rsid w:val="006A6A90"/>
    <w:rsid w:val="006A6D4D"/>
    <w:rsid w:val="006A72A6"/>
    <w:rsid w:val="006A759F"/>
    <w:rsid w:val="006B05EF"/>
    <w:rsid w:val="006B1DA3"/>
    <w:rsid w:val="006B2317"/>
    <w:rsid w:val="006B2B37"/>
    <w:rsid w:val="006B2D80"/>
    <w:rsid w:val="006B3864"/>
    <w:rsid w:val="006B3CA8"/>
    <w:rsid w:val="006B4AC0"/>
    <w:rsid w:val="006B5D53"/>
    <w:rsid w:val="006B6029"/>
    <w:rsid w:val="006B64F9"/>
    <w:rsid w:val="006B6881"/>
    <w:rsid w:val="006B7C55"/>
    <w:rsid w:val="006B7D41"/>
    <w:rsid w:val="006C045F"/>
    <w:rsid w:val="006C1FAB"/>
    <w:rsid w:val="006C2EB5"/>
    <w:rsid w:val="006C3C80"/>
    <w:rsid w:val="006C4598"/>
    <w:rsid w:val="006C57B1"/>
    <w:rsid w:val="006C594D"/>
    <w:rsid w:val="006C5BF0"/>
    <w:rsid w:val="006C5C64"/>
    <w:rsid w:val="006C601A"/>
    <w:rsid w:val="006C667D"/>
    <w:rsid w:val="006C6F3E"/>
    <w:rsid w:val="006C6FDA"/>
    <w:rsid w:val="006C7769"/>
    <w:rsid w:val="006C7849"/>
    <w:rsid w:val="006C7BC8"/>
    <w:rsid w:val="006C7E45"/>
    <w:rsid w:val="006C7F20"/>
    <w:rsid w:val="006D01B7"/>
    <w:rsid w:val="006D06C3"/>
    <w:rsid w:val="006D1111"/>
    <w:rsid w:val="006D178F"/>
    <w:rsid w:val="006D1B0E"/>
    <w:rsid w:val="006D1FA1"/>
    <w:rsid w:val="006D2292"/>
    <w:rsid w:val="006D26BD"/>
    <w:rsid w:val="006D27A7"/>
    <w:rsid w:val="006D2B2E"/>
    <w:rsid w:val="006D2B3E"/>
    <w:rsid w:val="006D39F5"/>
    <w:rsid w:val="006D3D92"/>
    <w:rsid w:val="006D3E36"/>
    <w:rsid w:val="006D463D"/>
    <w:rsid w:val="006D4A7E"/>
    <w:rsid w:val="006D55CE"/>
    <w:rsid w:val="006D565C"/>
    <w:rsid w:val="006D6A8A"/>
    <w:rsid w:val="006D78A9"/>
    <w:rsid w:val="006E0108"/>
    <w:rsid w:val="006E1CC6"/>
    <w:rsid w:val="006E1F1D"/>
    <w:rsid w:val="006E224A"/>
    <w:rsid w:val="006E22EE"/>
    <w:rsid w:val="006E3A66"/>
    <w:rsid w:val="006E560F"/>
    <w:rsid w:val="006E63A2"/>
    <w:rsid w:val="006E72C9"/>
    <w:rsid w:val="006E7A46"/>
    <w:rsid w:val="006E7AFA"/>
    <w:rsid w:val="006F073B"/>
    <w:rsid w:val="006F0832"/>
    <w:rsid w:val="006F0B45"/>
    <w:rsid w:val="006F0EC7"/>
    <w:rsid w:val="006F337D"/>
    <w:rsid w:val="006F3530"/>
    <w:rsid w:val="006F399E"/>
    <w:rsid w:val="006F3BEB"/>
    <w:rsid w:val="006F4DE9"/>
    <w:rsid w:val="006F5F1E"/>
    <w:rsid w:val="006F60CF"/>
    <w:rsid w:val="006F665C"/>
    <w:rsid w:val="006F7670"/>
    <w:rsid w:val="006F7C6A"/>
    <w:rsid w:val="007014D5"/>
    <w:rsid w:val="00701652"/>
    <w:rsid w:val="00701672"/>
    <w:rsid w:val="00701963"/>
    <w:rsid w:val="007023DC"/>
    <w:rsid w:val="00702458"/>
    <w:rsid w:val="0070256D"/>
    <w:rsid w:val="00702969"/>
    <w:rsid w:val="007030D5"/>
    <w:rsid w:val="00703280"/>
    <w:rsid w:val="00703471"/>
    <w:rsid w:val="00703937"/>
    <w:rsid w:val="00703D1C"/>
    <w:rsid w:val="00703DEC"/>
    <w:rsid w:val="00704C97"/>
    <w:rsid w:val="0070557A"/>
    <w:rsid w:val="007058C4"/>
    <w:rsid w:val="007059BF"/>
    <w:rsid w:val="00706149"/>
    <w:rsid w:val="0070675A"/>
    <w:rsid w:val="00706B40"/>
    <w:rsid w:val="0070727F"/>
    <w:rsid w:val="007077AE"/>
    <w:rsid w:val="007101D5"/>
    <w:rsid w:val="00710805"/>
    <w:rsid w:val="0071127F"/>
    <w:rsid w:val="0071157B"/>
    <w:rsid w:val="00711DD0"/>
    <w:rsid w:val="0071285B"/>
    <w:rsid w:val="00712E0F"/>
    <w:rsid w:val="007132FC"/>
    <w:rsid w:val="00713924"/>
    <w:rsid w:val="00713FB7"/>
    <w:rsid w:val="00714515"/>
    <w:rsid w:val="00714EF3"/>
    <w:rsid w:val="00715ADB"/>
    <w:rsid w:val="00715B0D"/>
    <w:rsid w:val="00715B3D"/>
    <w:rsid w:val="0071726A"/>
    <w:rsid w:val="007203AE"/>
    <w:rsid w:val="00720D7C"/>
    <w:rsid w:val="00720EE9"/>
    <w:rsid w:val="0072184A"/>
    <w:rsid w:val="0072286F"/>
    <w:rsid w:val="00723231"/>
    <w:rsid w:val="00724551"/>
    <w:rsid w:val="007250B4"/>
    <w:rsid w:val="00725571"/>
    <w:rsid w:val="007257C4"/>
    <w:rsid w:val="007258B1"/>
    <w:rsid w:val="0072602D"/>
    <w:rsid w:val="007260D8"/>
    <w:rsid w:val="00726202"/>
    <w:rsid w:val="00726458"/>
    <w:rsid w:val="00726645"/>
    <w:rsid w:val="00726CB8"/>
    <w:rsid w:val="00726CEF"/>
    <w:rsid w:val="0072734D"/>
    <w:rsid w:val="00730AA7"/>
    <w:rsid w:val="00730EF2"/>
    <w:rsid w:val="007315C8"/>
    <w:rsid w:val="00731B7B"/>
    <w:rsid w:val="00731D03"/>
    <w:rsid w:val="007323F5"/>
    <w:rsid w:val="00732D79"/>
    <w:rsid w:val="0073347D"/>
    <w:rsid w:val="007343E0"/>
    <w:rsid w:val="00734520"/>
    <w:rsid w:val="00734713"/>
    <w:rsid w:val="00734AA3"/>
    <w:rsid w:val="00735ADA"/>
    <w:rsid w:val="00735CE0"/>
    <w:rsid w:val="0073617C"/>
    <w:rsid w:val="00736B4B"/>
    <w:rsid w:val="00736C04"/>
    <w:rsid w:val="00736C3E"/>
    <w:rsid w:val="00737188"/>
    <w:rsid w:val="00737708"/>
    <w:rsid w:val="00737729"/>
    <w:rsid w:val="007403D8"/>
    <w:rsid w:val="007409CF"/>
    <w:rsid w:val="00740F4F"/>
    <w:rsid w:val="00741011"/>
    <w:rsid w:val="00742250"/>
    <w:rsid w:val="00742A29"/>
    <w:rsid w:val="00742A2A"/>
    <w:rsid w:val="00742D9C"/>
    <w:rsid w:val="0074407D"/>
    <w:rsid w:val="00744157"/>
    <w:rsid w:val="00744797"/>
    <w:rsid w:val="00744BE1"/>
    <w:rsid w:val="00745DBE"/>
    <w:rsid w:val="0074644E"/>
    <w:rsid w:val="007464D6"/>
    <w:rsid w:val="00746D11"/>
    <w:rsid w:val="00747368"/>
    <w:rsid w:val="00747696"/>
    <w:rsid w:val="00750E2F"/>
    <w:rsid w:val="00751411"/>
    <w:rsid w:val="007527E2"/>
    <w:rsid w:val="00752F0F"/>
    <w:rsid w:val="0075334B"/>
    <w:rsid w:val="00753C08"/>
    <w:rsid w:val="00753C1D"/>
    <w:rsid w:val="00753D7A"/>
    <w:rsid w:val="00753ED0"/>
    <w:rsid w:val="00754426"/>
    <w:rsid w:val="00755E14"/>
    <w:rsid w:val="007561DF"/>
    <w:rsid w:val="00756E2D"/>
    <w:rsid w:val="0075709A"/>
    <w:rsid w:val="007577FF"/>
    <w:rsid w:val="00757A8E"/>
    <w:rsid w:val="00757ED6"/>
    <w:rsid w:val="0076029C"/>
    <w:rsid w:val="00760DBF"/>
    <w:rsid w:val="007621E5"/>
    <w:rsid w:val="007622A5"/>
    <w:rsid w:val="0076233E"/>
    <w:rsid w:val="00762F55"/>
    <w:rsid w:val="00763CC9"/>
    <w:rsid w:val="007641B2"/>
    <w:rsid w:val="007648C5"/>
    <w:rsid w:val="00764E77"/>
    <w:rsid w:val="007657A3"/>
    <w:rsid w:val="007659F0"/>
    <w:rsid w:val="00765B30"/>
    <w:rsid w:val="00765EF6"/>
    <w:rsid w:val="00766FE8"/>
    <w:rsid w:val="00767278"/>
    <w:rsid w:val="007705AA"/>
    <w:rsid w:val="00770C81"/>
    <w:rsid w:val="0077134F"/>
    <w:rsid w:val="00771DEE"/>
    <w:rsid w:val="00771F31"/>
    <w:rsid w:val="0077258B"/>
    <w:rsid w:val="00773B42"/>
    <w:rsid w:val="00774FDB"/>
    <w:rsid w:val="0077573E"/>
    <w:rsid w:val="007761E4"/>
    <w:rsid w:val="00776AFE"/>
    <w:rsid w:val="00776D17"/>
    <w:rsid w:val="007775C1"/>
    <w:rsid w:val="00780C09"/>
    <w:rsid w:val="00780E3A"/>
    <w:rsid w:val="007812BD"/>
    <w:rsid w:val="0078151A"/>
    <w:rsid w:val="007816B5"/>
    <w:rsid w:val="00781895"/>
    <w:rsid w:val="00781AA8"/>
    <w:rsid w:val="00781D20"/>
    <w:rsid w:val="007824BE"/>
    <w:rsid w:val="00783BA9"/>
    <w:rsid w:val="00783F60"/>
    <w:rsid w:val="007849A5"/>
    <w:rsid w:val="00784F55"/>
    <w:rsid w:val="007852E7"/>
    <w:rsid w:val="00785643"/>
    <w:rsid w:val="00785DFF"/>
    <w:rsid w:val="00785EB3"/>
    <w:rsid w:val="00786326"/>
    <w:rsid w:val="007865F0"/>
    <w:rsid w:val="00786961"/>
    <w:rsid w:val="00786FAE"/>
    <w:rsid w:val="007879DC"/>
    <w:rsid w:val="00790299"/>
    <w:rsid w:val="007905CA"/>
    <w:rsid w:val="0079080B"/>
    <w:rsid w:val="00790826"/>
    <w:rsid w:val="00790A9C"/>
    <w:rsid w:val="00790B2C"/>
    <w:rsid w:val="00790EF6"/>
    <w:rsid w:val="00790F0D"/>
    <w:rsid w:val="00790F12"/>
    <w:rsid w:val="00791058"/>
    <w:rsid w:val="007917B4"/>
    <w:rsid w:val="007919B9"/>
    <w:rsid w:val="00791A42"/>
    <w:rsid w:val="00792261"/>
    <w:rsid w:val="007928F8"/>
    <w:rsid w:val="007930EC"/>
    <w:rsid w:val="007939C0"/>
    <w:rsid w:val="00793B94"/>
    <w:rsid w:val="00793D54"/>
    <w:rsid w:val="0079408A"/>
    <w:rsid w:val="00794871"/>
    <w:rsid w:val="007948CE"/>
    <w:rsid w:val="007950EA"/>
    <w:rsid w:val="00795793"/>
    <w:rsid w:val="00795817"/>
    <w:rsid w:val="0079689D"/>
    <w:rsid w:val="007976E9"/>
    <w:rsid w:val="00797F3F"/>
    <w:rsid w:val="00797F4B"/>
    <w:rsid w:val="007A0F28"/>
    <w:rsid w:val="007A0FDB"/>
    <w:rsid w:val="007A199A"/>
    <w:rsid w:val="007A30F5"/>
    <w:rsid w:val="007A3106"/>
    <w:rsid w:val="007A32E3"/>
    <w:rsid w:val="007A332E"/>
    <w:rsid w:val="007A3702"/>
    <w:rsid w:val="007A3A80"/>
    <w:rsid w:val="007A4783"/>
    <w:rsid w:val="007A4893"/>
    <w:rsid w:val="007A5C52"/>
    <w:rsid w:val="007A6495"/>
    <w:rsid w:val="007A72BF"/>
    <w:rsid w:val="007A7383"/>
    <w:rsid w:val="007A7C80"/>
    <w:rsid w:val="007B0305"/>
    <w:rsid w:val="007B1419"/>
    <w:rsid w:val="007B1715"/>
    <w:rsid w:val="007B2FD0"/>
    <w:rsid w:val="007B340C"/>
    <w:rsid w:val="007B4867"/>
    <w:rsid w:val="007B4D0C"/>
    <w:rsid w:val="007B5248"/>
    <w:rsid w:val="007B570B"/>
    <w:rsid w:val="007B5799"/>
    <w:rsid w:val="007B58B1"/>
    <w:rsid w:val="007B5F53"/>
    <w:rsid w:val="007B66DF"/>
    <w:rsid w:val="007B7B4B"/>
    <w:rsid w:val="007C039C"/>
    <w:rsid w:val="007C0494"/>
    <w:rsid w:val="007C07BB"/>
    <w:rsid w:val="007C1E02"/>
    <w:rsid w:val="007C1F9C"/>
    <w:rsid w:val="007C23FF"/>
    <w:rsid w:val="007C2A3F"/>
    <w:rsid w:val="007C2C8B"/>
    <w:rsid w:val="007C3FEA"/>
    <w:rsid w:val="007C484C"/>
    <w:rsid w:val="007C4EE8"/>
    <w:rsid w:val="007C531B"/>
    <w:rsid w:val="007C60E4"/>
    <w:rsid w:val="007C6258"/>
    <w:rsid w:val="007C6A76"/>
    <w:rsid w:val="007C6CC3"/>
    <w:rsid w:val="007C7208"/>
    <w:rsid w:val="007C7850"/>
    <w:rsid w:val="007D1088"/>
    <w:rsid w:val="007D1230"/>
    <w:rsid w:val="007D15DC"/>
    <w:rsid w:val="007D219A"/>
    <w:rsid w:val="007D2CB0"/>
    <w:rsid w:val="007D467A"/>
    <w:rsid w:val="007D4A83"/>
    <w:rsid w:val="007D4D0B"/>
    <w:rsid w:val="007D5570"/>
    <w:rsid w:val="007D59A1"/>
    <w:rsid w:val="007D5BED"/>
    <w:rsid w:val="007D649B"/>
    <w:rsid w:val="007D71AE"/>
    <w:rsid w:val="007D77E1"/>
    <w:rsid w:val="007E0BE1"/>
    <w:rsid w:val="007E0CD2"/>
    <w:rsid w:val="007E0CDE"/>
    <w:rsid w:val="007E16A3"/>
    <w:rsid w:val="007E1B77"/>
    <w:rsid w:val="007E2582"/>
    <w:rsid w:val="007E2E4E"/>
    <w:rsid w:val="007E3489"/>
    <w:rsid w:val="007E3861"/>
    <w:rsid w:val="007E3906"/>
    <w:rsid w:val="007E39AD"/>
    <w:rsid w:val="007E3A5F"/>
    <w:rsid w:val="007E3B4C"/>
    <w:rsid w:val="007E452E"/>
    <w:rsid w:val="007E5386"/>
    <w:rsid w:val="007E54C6"/>
    <w:rsid w:val="007E5B13"/>
    <w:rsid w:val="007E5B3E"/>
    <w:rsid w:val="007E5E5E"/>
    <w:rsid w:val="007E6329"/>
    <w:rsid w:val="007E66F2"/>
    <w:rsid w:val="007E78C8"/>
    <w:rsid w:val="007F07EC"/>
    <w:rsid w:val="007F0CF6"/>
    <w:rsid w:val="007F14AE"/>
    <w:rsid w:val="007F178E"/>
    <w:rsid w:val="007F196E"/>
    <w:rsid w:val="007F1B23"/>
    <w:rsid w:val="007F1E38"/>
    <w:rsid w:val="007F25F1"/>
    <w:rsid w:val="007F2E31"/>
    <w:rsid w:val="007F2ED2"/>
    <w:rsid w:val="007F3857"/>
    <w:rsid w:val="007F49BF"/>
    <w:rsid w:val="007F5164"/>
    <w:rsid w:val="007F523C"/>
    <w:rsid w:val="007F6174"/>
    <w:rsid w:val="007F6450"/>
    <w:rsid w:val="007F7547"/>
    <w:rsid w:val="007F7ED1"/>
    <w:rsid w:val="00800002"/>
    <w:rsid w:val="00800149"/>
    <w:rsid w:val="008005E4"/>
    <w:rsid w:val="00800EBB"/>
    <w:rsid w:val="00802021"/>
    <w:rsid w:val="00802288"/>
    <w:rsid w:val="008026CB"/>
    <w:rsid w:val="008030B5"/>
    <w:rsid w:val="0080362D"/>
    <w:rsid w:val="0080404B"/>
    <w:rsid w:val="00804FB6"/>
    <w:rsid w:val="00805965"/>
    <w:rsid w:val="00805D87"/>
    <w:rsid w:val="00805F21"/>
    <w:rsid w:val="00806393"/>
    <w:rsid w:val="00806958"/>
    <w:rsid w:val="00806E68"/>
    <w:rsid w:val="0080710D"/>
    <w:rsid w:val="00807A71"/>
    <w:rsid w:val="00807F0B"/>
    <w:rsid w:val="0081150D"/>
    <w:rsid w:val="008118C4"/>
    <w:rsid w:val="0081195E"/>
    <w:rsid w:val="008123D8"/>
    <w:rsid w:val="00812688"/>
    <w:rsid w:val="008142EB"/>
    <w:rsid w:val="008143CE"/>
    <w:rsid w:val="008145C0"/>
    <w:rsid w:val="00814D2E"/>
    <w:rsid w:val="008157F8"/>
    <w:rsid w:val="00815820"/>
    <w:rsid w:val="008159E7"/>
    <w:rsid w:val="00815BE8"/>
    <w:rsid w:val="00815C60"/>
    <w:rsid w:val="008162C6"/>
    <w:rsid w:val="00816CC2"/>
    <w:rsid w:val="008177AC"/>
    <w:rsid w:val="00817991"/>
    <w:rsid w:val="008201D2"/>
    <w:rsid w:val="008205FC"/>
    <w:rsid w:val="008207CA"/>
    <w:rsid w:val="00820A3A"/>
    <w:rsid w:val="00821023"/>
    <w:rsid w:val="00822DEF"/>
    <w:rsid w:val="00822F7E"/>
    <w:rsid w:val="0082445E"/>
    <w:rsid w:val="00824E39"/>
    <w:rsid w:val="008251D0"/>
    <w:rsid w:val="008259F9"/>
    <w:rsid w:val="00825D7E"/>
    <w:rsid w:val="0082647C"/>
    <w:rsid w:val="008264AF"/>
    <w:rsid w:val="008269D3"/>
    <w:rsid w:val="00826DA1"/>
    <w:rsid w:val="008271EE"/>
    <w:rsid w:val="00827BFF"/>
    <w:rsid w:val="00827FB4"/>
    <w:rsid w:val="00830433"/>
    <w:rsid w:val="008304CE"/>
    <w:rsid w:val="00830780"/>
    <w:rsid w:val="0083189C"/>
    <w:rsid w:val="00832313"/>
    <w:rsid w:val="0083278F"/>
    <w:rsid w:val="00833B5D"/>
    <w:rsid w:val="008341D3"/>
    <w:rsid w:val="008346C5"/>
    <w:rsid w:val="00834F09"/>
    <w:rsid w:val="0083503C"/>
    <w:rsid w:val="0083504B"/>
    <w:rsid w:val="00835C00"/>
    <w:rsid w:val="00837542"/>
    <w:rsid w:val="008404DC"/>
    <w:rsid w:val="00840AD3"/>
    <w:rsid w:val="008435CB"/>
    <w:rsid w:val="00843AAC"/>
    <w:rsid w:val="008442A7"/>
    <w:rsid w:val="00844593"/>
    <w:rsid w:val="00845161"/>
    <w:rsid w:val="00845336"/>
    <w:rsid w:val="008459BF"/>
    <w:rsid w:val="00845AEE"/>
    <w:rsid w:val="00845BC7"/>
    <w:rsid w:val="0084607A"/>
    <w:rsid w:val="008468D7"/>
    <w:rsid w:val="008475D9"/>
    <w:rsid w:val="00847776"/>
    <w:rsid w:val="008478A5"/>
    <w:rsid w:val="008501E6"/>
    <w:rsid w:val="00850431"/>
    <w:rsid w:val="0085071C"/>
    <w:rsid w:val="0085071D"/>
    <w:rsid w:val="00850A37"/>
    <w:rsid w:val="00851299"/>
    <w:rsid w:val="00851899"/>
    <w:rsid w:val="00851948"/>
    <w:rsid w:val="008523DD"/>
    <w:rsid w:val="0085256C"/>
    <w:rsid w:val="008527E2"/>
    <w:rsid w:val="00852BB5"/>
    <w:rsid w:val="0085315B"/>
    <w:rsid w:val="00853570"/>
    <w:rsid w:val="00854145"/>
    <w:rsid w:val="00854199"/>
    <w:rsid w:val="008546FB"/>
    <w:rsid w:val="00855328"/>
    <w:rsid w:val="008568F2"/>
    <w:rsid w:val="00856C14"/>
    <w:rsid w:val="00856D60"/>
    <w:rsid w:val="00857955"/>
    <w:rsid w:val="00857B94"/>
    <w:rsid w:val="00857C9D"/>
    <w:rsid w:val="00857DDB"/>
    <w:rsid w:val="008600ED"/>
    <w:rsid w:val="008606CA"/>
    <w:rsid w:val="00860F09"/>
    <w:rsid w:val="0086176F"/>
    <w:rsid w:val="00861D86"/>
    <w:rsid w:val="00863165"/>
    <w:rsid w:val="0086332C"/>
    <w:rsid w:val="00863988"/>
    <w:rsid w:val="0086498F"/>
    <w:rsid w:val="008649CA"/>
    <w:rsid w:val="008655F1"/>
    <w:rsid w:val="00866F88"/>
    <w:rsid w:val="00867A59"/>
    <w:rsid w:val="008707BC"/>
    <w:rsid w:val="00870908"/>
    <w:rsid w:val="0087200A"/>
    <w:rsid w:val="00872236"/>
    <w:rsid w:val="00872654"/>
    <w:rsid w:val="008730B6"/>
    <w:rsid w:val="00873242"/>
    <w:rsid w:val="008736C2"/>
    <w:rsid w:val="00873743"/>
    <w:rsid w:val="008743BF"/>
    <w:rsid w:val="0087463D"/>
    <w:rsid w:val="0087475B"/>
    <w:rsid w:val="00874909"/>
    <w:rsid w:val="00875083"/>
    <w:rsid w:val="008760A0"/>
    <w:rsid w:val="008768A0"/>
    <w:rsid w:val="00876994"/>
    <w:rsid w:val="00876E07"/>
    <w:rsid w:val="008774E0"/>
    <w:rsid w:val="00877C35"/>
    <w:rsid w:val="008804E1"/>
    <w:rsid w:val="00880751"/>
    <w:rsid w:val="00880ACB"/>
    <w:rsid w:val="00880D06"/>
    <w:rsid w:val="00881022"/>
    <w:rsid w:val="00881224"/>
    <w:rsid w:val="00881415"/>
    <w:rsid w:val="00881488"/>
    <w:rsid w:val="0088194C"/>
    <w:rsid w:val="0088246B"/>
    <w:rsid w:val="00882A63"/>
    <w:rsid w:val="00883205"/>
    <w:rsid w:val="00883294"/>
    <w:rsid w:val="008834F2"/>
    <w:rsid w:val="00883717"/>
    <w:rsid w:val="00883BFC"/>
    <w:rsid w:val="00883CCE"/>
    <w:rsid w:val="00883DBD"/>
    <w:rsid w:val="00884AF1"/>
    <w:rsid w:val="00885D17"/>
    <w:rsid w:val="00886050"/>
    <w:rsid w:val="00886251"/>
    <w:rsid w:val="00886C55"/>
    <w:rsid w:val="00886DB0"/>
    <w:rsid w:val="00886E3C"/>
    <w:rsid w:val="0089088D"/>
    <w:rsid w:val="0089160E"/>
    <w:rsid w:val="00892338"/>
    <w:rsid w:val="0089306E"/>
    <w:rsid w:val="00893375"/>
    <w:rsid w:val="00893A67"/>
    <w:rsid w:val="00893BAE"/>
    <w:rsid w:val="00893C44"/>
    <w:rsid w:val="008940AA"/>
    <w:rsid w:val="008945CC"/>
    <w:rsid w:val="00894BF1"/>
    <w:rsid w:val="008950B7"/>
    <w:rsid w:val="008952B5"/>
    <w:rsid w:val="008969A8"/>
    <w:rsid w:val="0089778A"/>
    <w:rsid w:val="00897E4C"/>
    <w:rsid w:val="008A0017"/>
    <w:rsid w:val="008A00C3"/>
    <w:rsid w:val="008A00EC"/>
    <w:rsid w:val="008A09FC"/>
    <w:rsid w:val="008A107A"/>
    <w:rsid w:val="008A14F3"/>
    <w:rsid w:val="008A1520"/>
    <w:rsid w:val="008A22E2"/>
    <w:rsid w:val="008A277A"/>
    <w:rsid w:val="008A2AA1"/>
    <w:rsid w:val="008A30F9"/>
    <w:rsid w:val="008A34AE"/>
    <w:rsid w:val="008A4008"/>
    <w:rsid w:val="008A43A2"/>
    <w:rsid w:val="008A45CE"/>
    <w:rsid w:val="008A4A49"/>
    <w:rsid w:val="008A4EC0"/>
    <w:rsid w:val="008A5623"/>
    <w:rsid w:val="008A642A"/>
    <w:rsid w:val="008A6900"/>
    <w:rsid w:val="008A7288"/>
    <w:rsid w:val="008A78DF"/>
    <w:rsid w:val="008A7AB5"/>
    <w:rsid w:val="008A7D48"/>
    <w:rsid w:val="008B0E28"/>
    <w:rsid w:val="008B163A"/>
    <w:rsid w:val="008B26B4"/>
    <w:rsid w:val="008B2C0B"/>
    <w:rsid w:val="008B307E"/>
    <w:rsid w:val="008B3C50"/>
    <w:rsid w:val="008B40D2"/>
    <w:rsid w:val="008B4E16"/>
    <w:rsid w:val="008B50F8"/>
    <w:rsid w:val="008B68F6"/>
    <w:rsid w:val="008B6F2A"/>
    <w:rsid w:val="008B723F"/>
    <w:rsid w:val="008B779A"/>
    <w:rsid w:val="008B7944"/>
    <w:rsid w:val="008B79F2"/>
    <w:rsid w:val="008B7B6B"/>
    <w:rsid w:val="008C0390"/>
    <w:rsid w:val="008C0404"/>
    <w:rsid w:val="008C086A"/>
    <w:rsid w:val="008C10E9"/>
    <w:rsid w:val="008C1121"/>
    <w:rsid w:val="008C1152"/>
    <w:rsid w:val="008C3613"/>
    <w:rsid w:val="008C3FE2"/>
    <w:rsid w:val="008C4B1D"/>
    <w:rsid w:val="008C508A"/>
    <w:rsid w:val="008C509E"/>
    <w:rsid w:val="008C510D"/>
    <w:rsid w:val="008C5894"/>
    <w:rsid w:val="008C5BA0"/>
    <w:rsid w:val="008C5F96"/>
    <w:rsid w:val="008C610C"/>
    <w:rsid w:val="008C742B"/>
    <w:rsid w:val="008C7715"/>
    <w:rsid w:val="008D0009"/>
    <w:rsid w:val="008D1CA4"/>
    <w:rsid w:val="008D1FD6"/>
    <w:rsid w:val="008D2377"/>
    <w:rsid w:val="008D291D"/>
    <w:rsid w:val="008D3006"/>
    <w:rsid w:val="008D3522"/>
    <w:rsid w:val="008D3575"/>
    <w:rsid w:val="008D4965"/>
    <w:rsid w:val="008D4A65"/>
    <w:rsid w:val="008D5888"/>
    <w:rsid w:val="008D58F4"/>
    <w:rsid w:val="008D59AC"/>
    <w:rsid w:val="008D5DE0"/>
    <w:rsid w:val="008D66E4"/>
    <w:rsid w:val="008D6E14"/>
    <w:rsid w:val="008D7494"/>
    <w:rsid w:val="008E00F9"/>
    <w:rsid w:val="008E0351"/>
    <w:rsid w:val="008E07D3"/>
    <w:rsid w:val="008E107C"/>
    <w:rsid w:val="008E199C"/>
    <w:rsid w:val="008E22E1"/>
    <w:rsid w:val="008E2488"/>
    <w:rsid w:val="008E270F"/>
    <w:rsid w:val="008E4226"/>
    <w:rsid w:val="008E48E3"/>
    <w:rsid w:val="008E4B9F"/>
    <w:rsid w:val="008E4EE7"/>
    <w:rsid w:val="008E4F4F"/>
    <w:rsid w:val="008E6454"/>
    <w:rsid w:val="008E655F"/>
    <w:rsid w:val="008E65D1"/>
    <w:rsid w:val="008E6E97"/>
    <w:rsid w:val="008E7078"/>
    <w:rsid w:val="008E70BC"/>
    <w:rsid w:val="008E7702"/>
    <w:rsid w:val="008E79D5"/>
    <w:rsid w:val="008E7A0F"/>
    <w:rsid w:val="008E7B2A"/>
    <w:rsid w:val="008E7C50"/>
    <w:rsid w:val="008F039F"/>
    <w:rsid w:val="008F0604"/>
    <w:rsid w:val="008F2016"/>
    <w:rsid w:val="008F2201"/>
    <w:rsid w:val="008F2638"/>
    <w:rsid w:val="008F26A8"/>
    <w:rsid w:val="008F34A6"/>
    <w:rsid w:val="008F35CE"/>
    <w:rsid w:val="008F35EC"/>
    <w:rsid w:val="008F59CA"/>
    <w:rsid w:val="008F5BCC"/>
    <w:rsid w:val="008F6011"/>
    <w:rsid w:val="008F63B0"/>
    <w:rsid w:val="008F6616"/>
    <w:rsid w:val="008F793B"/>
    <w:rsid w:val="008F7B71"/>
    <w:rsid w:val="008F7D37"/>
    <w:rsid w:val="008F7D63"/>
    <w:rsid w:val="008F7DE1"/>
    <w:rsid w:val="008F7F5C"/>
    <w:rsid w:val="009017C5"/>
    <w:rsid w:val="0090196F"/>
    <w:rsid w:val="00903406"/>
    <w:rsid w:val="00904F98"/>
    <w:rsid w:val="0090544F"/>
    <w:rsid w:val="00905FA0"/>
    <w:rsid w:val="00907B56"/>
    <w:rsid w:val="00907BBF"/>
    <w:rsid w:val="00910E0B"/>
    <w:rsid w:val="00910E84"/>
    <w:rsid w:val="00910F87"/>
    <w:rsid w:val="00911214"/>
    <w:rsid w:val="0091195E"/>
    <w:rsid w:val="00911E4C"/>
    <w:rsid w:val="00911FA0"/>
    <w:rsid w:val="00912570"/>
    <w:rsid w:val="009127A6"/>
    <w:rsid w:val="00913255"/>
    <w:rsid w:val="00913748"/>
    <w:rsid w:val="00913FB7"/>
    <w:rsid w:val="0091478F"/>
    <w:rsid w:val="009149C5"/>
    <w:rsid w:val="00914EAE"/>
    <w:rsid w:val="00914F4D"/>
    <w:rsid w:val="00915A95"/>
    <w:rsid w:val="00916369"/>
    <w:rsid w:val="00916CBA"/>
    <w:rsid w:val="0091758E"/>
    <w:rsid w:val="009175EC"/>
    <w:rsid w:val="00917971"/>
    <w:rsid w:val="00917A7E"/>
    <w:rsid w:val="00917B17"/>
    <w:rsid w:val="00917B6E"/>
    <w:rsid w:val="00920E1E"/>
    <w:rsid w:val="009220E8"/>
    <w:rsid w:val="00922184"/>
    <w:rsid w:val="0092274D"/>
    <w:rsid w:val="00923FD9"/>
    <w:rsid w:val="00924C52"/>
    <w:rsid w:val="009250FE"/>
    <w:rsid w:val="009258E3"/>
    <w:rsid w:val="00925AF2"/>
    <w:rsid w:val="00926724"/>
    <w:rsid w:val="0092720A"/>
    <w:rsid w:val="00927905"/>
    <w:rsid w:val="00930541"/>
    <w:rsid w:val="009309CA"/>
    <w:rsid w:val="00930FA4"/>
    <w:rsid w:val="009319A1"/>
    <w:rsid w:val="00932181"/>
    <w:rsid w:val="0093229C"/>
    <w:rsid w:val="009325E9"/>
    <w:rsid w:val="0093281E"/>
    <w:rsid w:val="00932961"/>
    <w:rsid w:val="00933254"/>
    <w:rsid w:val="009346D2"/>
    <w:rsid w:val="00934A2B"/>
    <w:rsid w:val="0093516C"/>
    <w:rsid w:val="00936153"/>
    <w:rsid w:val="009369CE"/>
    <w:rsid w:val="009370B4"/>
    <w:rsid w:val="009372BF"/>
    <w:rsid w:val="009378DF"/>
    <w:rsid w:val="00937C30"/>
    <w:rsid w:val="00940295"/>
    <w:rsid w:val="00940B8A"/>
    <w:rsid w:val="009410B4"/>
    <w:rsid w:val="00942121"/>
    <w:rsid w:val="009424C4"/>
    <w:rsid w:val="009425B2"/>
    <w:rsid w:val="00942676"/>
    <w:rsid w:val="00942A73"/>
    <w:rsid w:val="00944291"/>
    <w:rsid w:val="0094473A"/>
    <w:rsid w:val="00944A4C"/>
    <w:rsid w:val="00944B60"/>
    <w:rsid w:val="00945532"/>
    <w:rsid w:val="0094657B"/>
    <w:rsid w:val="00947247"/>
    <w:rsid w:val="00947CD6"/>
    <w:rsid w:val="009505FD"/>
    <w:rsid w:val="00950762"/>
    <w:rsid w:val="00952548"/>
    <w:rsid w:val="00952E78"/>
    <w:rsid w:val="00953830"/>
    <w:rsid w:val="009539B6"/>
    <w:rsid w:val="00953EE2"/>
    <w:rsid w:val="00953F29"/>
    <w:rsid w:val="009542D4"/>
    <w:rsid w:val="00954701"/>
    <w:rsid w:val="00954809"/>
    <w:rsid w:val="009551C8"/>
    <w:rsid w:val="00955A44"/>
    <w:rsid w:val="00955B28"/>
    <w:rsid w:val="00955E3F"/>
    <w:rsid w:val="00955F86"/>
    <w:rsid w:val="009563FA"/>
    <w:rsid w:val="0095659D"/>
    <w:rsid w:val="009571F8"/>
    <w:rsid w:val="009577D1"/>
    <w:rsid w:val="00960442"/>
    <w:rsid w:val="00960D6A"/>
    <w:rsid w:val="00960F7A"/>
    <w:rsid w:val="00961278"/>
    <w:rsid w:val="009612EF"/>
    <w:rsid w:val="00961FBB"/>
    <w:rsid w:val="0096205D"/>
    <w:rsid w:val="0096253F"/>
    <w:rsid w:val="00962A14"/>
    <w:rsid w:val="00963A4C"/>
    <w:rsid w:val="00963A74"/>
    <w:rsid w:val="00964816"/>
    <w:rsid w:val="00965493"/>
    <w:rsid w:val="00965A0D"/>
    <w:rsid w:val="00965ABA"/>
    <w:rsid w:val="00965B35"/>
    <w:rsid w:val="00965C43"/>
    <w:rsid w:val="00966CE1"/>
    <w:rsid w:val="009676BD"/>
    <w:rsid w:val="00967D9A"/>
    <w:rsid w:val="00967E5F"/>
    <w:rsid w:val="009701D5"/>
    <w:rsid w:val="00970DD4"/>
    <w:rsid w:val="00971566"/>
    <w:rsid w:val="00971844"/>
    <w:rsid w:val="00972818"/>
    <w:rsid w:val="00973541"/>
    <w:rsid w:val="00973B35"/>
    <w:rsid w:val="009744A8"/>
    <w:rsid w:val="00974A85"/>
    <w:rsid w:val="00975704"/>
    <w:rsid w:val="00975A58"/>
    <w:rsid w:val="00975B48"/>
    <w:rsid w:val="00976A96"/>
    <w:rsid w:val="0097749C"/>
    <w:rsid w:val="00977917"/>
    <w:rsid w:val="009802DD"/>
    <w:rsid w:val="009813E6"/>
    <w:rsid w:val="00981EBA"/>
    <w:rsid w:val="0098303D"/>
    <w:rsid w:val="00983110"/>
    <w:rsid w:val="00985286"/>
    <w:rsid w:val="009852B5"/>
    <w:rsid w:val="00985728"/>
    <w:rsid w:val="0098586D"/>
    <w:rsid w:val="0098589F"/>
    <w:rsid w:val="00985D28"/>
    <w:rsid w:val="00985EAE"/>
    <w:rsid w:val="009865F3"/>
    <w:rsid w:val="00986843"/>
    <w:rsid w:val="00990343"/>
    <w:rsid w:val="00990423"/>
    <w:rsid w:val="0099046D"/>
    <w:rsid w:val="00990988"/>
    <w:rsid w:val="00990FA1"/>
    <w:rsid w:val="00991161"/>
    <w:rsid w:val="009913ED"/>
    <w:rsid w:val="00991682"/>
    <w:rsid w:val="00991B16"/>
    <w:rsid w:val="00993550"/>
    <w:rsid w:val="00993D70"/>
    <w:rsid w:val="00993D8F"/>
    <w:rsid w:val="00994123"/>
    <w:rsid w:val="009946F0"/>
    <w:rsid w:val="0099517C"/>
    <w:rsid w:val="009953E0"/>
    <w:rsid w:val="009959B5"/>
    <w:rsid w:val="00995D7D"/>
    <w:rsid w:val="009965CD"/>
    <w:rsid w:val="00996741"/>
    <w:rsid w:val="00996E9E"/>
    <w:rsid w:val="00997494"/>
    <w:rsid w:val="00997873"/>
    <w:rsid w:val="009A0519"/>
    <w:rsid w:val="009A10F4"/>
    <w:rsid w:val="009A1566"/>
    <w:rsid w:val="009A22D5"/>
    <w:rsid w:val="009A26CF"/>
    <w:rsid w:val="009A27B8"/>
    <w:rsid w:val="009A281E"/>
    <w:rsid w:val="009A3B04"/>
    <w:rsid w:val="009A3EDA"/>
    <w:rsid w:val="009A488E"/>
    <w:rsid w:val="009A5046"/>
    <w:rsid w:val="009A5DFC"/>
    <w:rsid w:val="009A6584"/>
    <w:rsid w:val="009A6B07"/>
    <w:rsid w:val="009A6BA6"/>
    <w:rsid w:val="009A6DEC"/>
    <w:rsid w:val="009A736D"/>
    <w:rsid w:val="009A79C8"/>
    <w:rsid w:val="009A7B62"/>
    <w:rsid w:val="009B071A"/>
    <w:rsid w:val="009B07E3"/>
    <w:rsid w:val="009B0C2B"/>
    <w:rsid w:val="009B1620"/>
    <w:rsid w:val="009B1BC6"/>
    <w:rsid w:val="009B1D6E"/>
    <w:rsid w:val="009B20AB"/>
    <w:rsid w:val="009B2793"/>
    <w:rsid w:val="009B2E88"/>
    <w:rsid w:val="009B34E1"/>
    <w:rsid w:val="009B3561"/>
    <w:rsid w:val="009B3586"/>
    <w:rsid w:val="009B3F2B"/>
    <w:rsid w:val="009B45FB"/>
    <w:rsid w:val="009B4CF2"/>
    <w:rsid w:val="009B52D7"/>
    <w:rsid w:val="009B5480"/>
    <w:rsid w:val="009B583C"/>
    <w:rsid w:val="009B5F35"/>
    <w:rsid w:val="009B6622"/>
    <w:rsid w:val="009C026A"/>
    <w:rsid w:val="009C0EBD"/>
    <w:rsid w:val="009C0F8C"/>
    <w:rsid w:val="009C1542"/>
    <w:rsid w:val="009C16E8"/>
    <w:rsid w:val="009C1F84"/>
    <w:rsid w:val="009C203F"/>
    <w:rsid w:val="009C39D4"/>
    <w:rsid w:val="009C3CA0"/>
    <w:rsid w:val="009C5D18"/>
    <w:rsid w:val="009C6104"/>
    <w:rsid w:val="009C668E"/>
    <w:rsid w:val="009C6F01"/>
    <w:rsid w:val="009D0A6B"/>
    <w:rsid w:val="009D0B28"/>
    <w:rsid w:val="009D1498"/>
    <w:rsid w:val="009D19BA"/>
    <w:rsid w:val="009D1D5B"/>
    <w:rsid w:val="009D1FB5"/>
    <w:rsid w:val="009D218F"/>
    <w:rsid w:val="009D235C"/>
    <w:rsid w:val="009D31E9"/>
    <w:rsid w:val="009D343F"/>
    <w:rsid w:val="009D4308"/>
    <w:rsid w:val="009D4346"/>
    <w:rsid w:val="009D4395"/>
    <w:rsid w:val="009D50DD"/>
    <w:rsid w:val="009D58DD"/>
    <w:rsid w:val="009D622F"/>
    <w:rsid w:val="009D6693"/>
    <w:rsid w:val="009D6AA6"/>
    <w:rsid w:val="009D6CFE"/>
    <w:rsid w:val="009D7510"/>
    <w:rsid w:val="009D795A"/>
    <w:rsid w:val="009D7BED"/>
    <w:rsid w:val="009E0B2D"/>
    <w:rsid w:val="009E19C3"/>
    <w:rsid w:val="009E20BB"/>
    <w:rsid w:val="009E2611"/>
    <w:rsid w:val="009E414B"/>
    <w:rsid w:val="009E4966"/>
    <w:rsid w:val="009E593F"/>
    <w:rsid w:val="009E598C"/>
    <w:rsid w:val="009E68B3"/>
    <w:rsid w:val="009E7021"/>
    <w:rsid w:val="009E76DB"/>
    <w:rsid w:val="009E76E3"/>
    <w:rsid w:val="009F0209"/>
    <w:rsid w:val="009F07C7"/>
    <w:rsid w:val="009F099E"/>
    <w:rsid w:val="009F09FB"/>
    <w:rsid w:val="009F0CD4"/>
    <w:rsid w:val="009F0D78"/>
    <w:rsid w:val="009F1E40"/>
    <w:rsid w:val="009F2C0B"/>
    <w:rsid w:val="009F2CEB"/>
    <w:rsid w:val="009F2E14"/>
    <w:rsid w:val="009F3048"/>
    <w:rsid w:val="009F33C1"/>
    <w:rsid w:val="009F3D62"/>
    <w:rsid w:val="009F424E"/>
    <w:rsid w:val="009F43B3"/>
    <w:rsid w:val="009F4E66"/>
    <w:rsid w:val="009F4F41"/>
    <w:rsid w:val="009F51EC"/>
    <w:rsid w:val="009F58C1"/>
    <w:rsid w:val="009F58C5"/>
    <w:rsid w:val="009F6759"/>
    <w:rsid w:val="009F6B23"/>
    <w:rsid w:val="009F6B89"/>
    <w:rsid w:val="009F6F20"/>
    <w:rsid w:val="009F7031"/>
    <w:rsid w:val="009F70C0"/>
    <w:rsid w:val="00A0076A"/>
    <w:rsid w:val="00A007C9"/>
    <w:rsid w:val="00A00CD1"/>
    <w:rsid w:val="00A00EC7"/>
    <w:rsid w:val="00A014A9"/>
    <w:rsid w:val="00A017E7"/>
    <w:rsid w:val="00A01D06"/>
    <w:rsid w:val="00A01EE9"/>
    <w:rsid w:val="00A02893"/>
    <w:rsid w:val="00A04A2F"/>
    <w:rsid w:val="00A051A5"/>
    <w:rsid w:val="00A053C4"/>
    <w:rsid w:val="00A065CA"/>
    <w:rsid w:val="00A07248"/>
    <w:rsid w:val="00A07D11"/>
    <w:rsid w:val="00A106AE"/>
    <w:rsid w:val="00A11FCD"/>
    <w:rsid w:val="00A121DE"/>
    <w:rsid w:val="00A12570"/>
    <w:rsid w:val="00A125EF"/>
    <w:rsid w:val="00A127C8"/>
    <w:rsid w:val="00A12BB9"/>
    <w:rsid w:val="00A12C89"/>
    <w:rsid w:val="00A12EFF"/>
    <w:rsid w:val="00A1331E"/>
    <w:rsid w:val="00A146A2"/>
    <w:rsid w:val="00A1543B"/>
    <w:rsid w:val="00A157FF"/>
    <w:rsid w:val="00A15A52"/>
    <w:rsid w:val="00A15F4D"/>
    <w:rsid w:val="00A16183"/>
    <w:rsid w:val="00A162A1"/>
    <w:rsid w:val="00A16CE0"/>
    <w:rsid w:val="00A17327"/>
    <w:rsid w:val="00A175D3"/>
    <w:rsid w:val="00A207C4"/>
    <w:rsid w:val="00A20840"/>
    <w:rsid w:val="00A209C5"/>
    <w:rsid w:val="00A21BDE"/>
    <w:rsid w:val="00A22584"/>
    <w:rsid w:val="00A22CEE"/>
    <w:rsid w:val="00A24303"/>
    <w:rsid w:val="00A247CF"/>
    <w:rsid w:val="00A26361"/>
    <w:rsid w:val="00A265EC"/>
    <w:rsid w:val="00A26B6A"/>
    <w:rsid w:val="00A2732C"/>
    <w:rsid w:val="00A2771D"/>
    <w:rsid w:val="00A27B68"/>
    <w:rsid w:val="00A30689"/>
    <w:rsid w:val="00A32093"/>
    <w:rsid w:val="00A3274E"/>
    <w:rsid w:val="00A32CAC"/>
    <w:rsid w:val="00A33063"/>
    <w:rsid w:val="00A333E0"/>
    <w:rsid w:val="00A335BB"/>
    <w:rsid w:val="00A3371A"/>
    <w:rsid w:val="00A33CA6"/>
    <w:rsid w:val="00A34398"/>
    <w:rsid w:val="00A348F6"/>
    <w:rsid w:val="00A35BF7"/>
    <w:rsid w:val="00A35CC0"/>
    <w:rsid w:val="00A3633F"/>
    <w:rsid w:val="00A36561"/>
    <w:rsid w:val="00A3662A"/>
    <w:rsid w:val="00A36E6C"/>
    <w:rsid w:val="00A370AC"/>
    <w:rsid w:val="00A372A5"/>
    <w:rsid w:val="00A3741E"/>
    <w:rsid w:val="00A3772D"/>
    <w:rsid w:val="00A37A56"/>
    <w:rsid w:val="00A4083A"/>
    <w:rsid w:val="00A408BC"/>
    <w:rsid w:val="00A40EA3"/>
    <w:rsid w:val="00A41143"/>
    <w:rsid w:val="00A41A5F"/>
    <w:rsid w:val="00A42C3A"/>
    <w:rsid w:val="00A42C4C"/>
    <w:rsid w:val="00A430E0"/>
    <w:rsid w:val="00A43E49"/>
    <w:rsid w:val="00A4410B"/>
    <w:rsid w:val="00A44225"/>
    <w:rsid w:val="00A44490"/>
    <w:rsid w:val="00A4503A"/>
    <w:rsid w:val="00A45099"/>
    <w:rsid w:val="00A4548A"/>
    <w:rsid w:val="00A46868"/>
    <w:rsid w:val="00A475A7"/>
    <w:rsid w:val="00A501D4"/>
    <w:rsid w:val="00A507DB"/>
    <w:rsid w:val="00A50C28"/>
    <w:rsid w:val="00A5114A"/>
    <w:rsid w:val="00A5121A"/>
    <w:rsid w:val="00A51910"/>
    <w:rsid w:val="00A51DF2"/>
    <w:rsid w:val="00A52136"/>
    <w:rsid w:val="00A52309"/>
    <w:rsid w:val="00A523C3"/>
    <w:rsid w:val="00A529A6"/>
    <w:rsid w:val="00A52BDF"/>
    <w:rsid w:val="00A5351C"/>
    <w:rsid w:val="00A539A3"/>
    <w:rsid w:val="00A53BC5"/>
    <w:rsid w:val="00A54032"/>
    <w:rsid w:val="00A54588"/>
    <w:rsid w:val="00A54802"/>
    <w:rsid w:val="00A554B7"/>
    <w:rsid w:val="00A55AA7"/>
    <w:rsid w:val="00A55C1F"/>
    <w:rsid w:val="00A5649F"/>
    <w:rsid w:val="00A56CBE"/>
    <w:rsid w:val="00A56EB5"/>
    <w:rsid w:val="00A5776F"/>
    <w:rsid w:val="00A579D0"/>
    <w:rsid w:val="00A60376"/>
    <w:rsid w:val="00A606BA"/>
    <w:rsid w:val="00A6096D"/>
    <w:rsid w:val="00A616CB"/>
    <w:rsid w:val="00A618BA"/>
    <w:rsid w:val="00A62789"/>
    <w:rsid w:val="00A62E7C"/>
    <w:rsid w:val="00A63A0E"/>
    <w:rsid w:val="00A63C68"/>
    <w:rsid w:val="00A63D83"/>
    <w:rsid w:val="00A64372"/>
    <w:rsid w:val="00A652DD"/>
    <w:rsid w:val="00A6594D"/>
    <w:rsid w:val="00A672BD"/>
    <w:rsid w:val="00A672E1"/>
    <w:rsid w:val="00A672E7"/>
    <w:rsid w:val="00A6762E"/>
    <w:rsid w:val="00A678CF"/>
    <w:rsid w:val="00A679C5"/>
    <w:rsid w:val="00A67ABD"/>
    <w:rsid w:val="00A67C60"/>
    <w:rsid w:val="00A67E84"/>
    <w:rsid w:val="00A70234"/>
    <w:rsid w:val="00A705D2"/>
    <w:rsid w:val="00A7116C"/>
    <w:rsid w:val="00A7125A"/>
    <w:rsid w:val="00A7151D"/>
    <w:rsid w:val="00A71881"/>
    <w:rsid w:val="00A72776"/>
    <w:rsid w:val="00A72DC1"/>
    <w:rsid w:val="00A738A1"/>
    <w:rsid w:val="00A73DBB"/>
    <w:rsid w:val="00A741F2"/>
    <w:rsid w:val="00A74666"/>
    <w:rsid w:val="00A748E1"/>
    <w:rsid w:val="00A74F26"/>
    <w:rsid w:val="00A7548F"/>
    <w:rsid w:val="00A763B3"/>
    <w:rsid w:val="00A800D3"/>
    <w:rsid w:val="00A80EAC"/>
    <w:rsid w:val="00A81ADD"/>
    <w:rsid w:val="00A825F6"/>
    <w:rsid w:val="00A829B5"/>
    <w:rsid w:val="00A82A09"/>
    <w:rsid w:val="00A83219"/>
    <w:rsid w:val="00A83743"/>
    <w:rsid w:val="00A83BA4"/>
    <w:rsid w:val="00A8474F"/>
    <w:rsid w:val="00A84AFF"/>
    <w:rsid w:val="00A84CDD"/>
    <w:rsid w:val="00A855A4"/>
    <w:rsid w:val="00A8571C"/>
    <w:rsid w:val="00A860F5"/>
    <w:rsid w:val="00A86424"/>
    <w:rsid w:val="00A869F4"/>
    <w:rsid w:val="00A86CC4"/>
    <w:rsid w:val="00A90314"/>
    <w:rsid w:val="00A907F1"/>
    <w:rsid w:val="00A9138F"/>
    <w:rsid w:val="00A927C5"/>
    <w:rsid w:val="00A931FC"/>
    <w:rsid w:val="00A933A7"/>
    <w:rsid w:val="00A9359E"/>
    <w:rsid w:val="00A93E42"/>
    <w:rsid w:val="00A95E82"/>
    <w:rsid w:val="00A9633E"/>
    <w:rsid w:val="00A969BB"/>
    <w:rsid w:val="00A96F59"/>
    <w:rsid w:val="00A973ED"/>
    <w:rsid w:val="00A97683"/>
    <w:rsid w:val="00A97795"/>
    <w:rsid w:val="00A978AF"/>
    <w:rsid w:val="00A9792D"/>
    <w:rsid w:val="00A97983"/>
    <w:rsid w:val="00A979BC"/>
    <w:rsid w:val="00AA0A1F"/>
    <w:rsid w:val="00AA0D3C"/>
    <w:rsid w:val="00AA1B98"/>
    <w:rsid w:val="00AA24B0"/>
    <w:rsid w:val="00AA2945"/>
    <w:rsid w:val="00AA2FF1"/>
    <w:rsid w:val="00AA3EBD"/>
    <w:rsid w:val="00AA41BC"/>
    <w:rsid w:val="00AA48FC"/>
    <w:rsid w:val="00AA4DA8"/>
    <w:rsid w:val="00AA4EBB"/>
    <w:rsid w:val="00AA5DC9"/>
    <w:rsid w:val="00AA6257"/>
    <w:rsid w:val="00AA692D"/>
    <w:rsid w:val="00AA7357"/>
    <w:rsid w:val="00AA741C"/>
    <w:rsid w:val="00AA768A"/>
    <w:rsid w:val="00AA78A3"/>
    <w:rsid w:val="00AB012B"/>
    <w:rsid w:val="00AB0205"/>
    <w:rsid w:val="00AB0565"/>
    <w:rsid w:val="00AB0E81"/>
    <w:rsid w:val="00AB16C1"/>
    <w:rsid w:val="00AB179D"/>
    <w:rsid w:val="00AB1AC8"/>
    <w:rsid w:val="00AB1B8B"/>
    <w:rsid w:val="00AB1CED"/>
    <w:rsid w:val="00AB1E36"/>
    <w:rsid w:val="00AB21F4"/>
    <w:rsid w:val="00AB343B"/>
    <w:rsid w:val="00AB3D6B"/>
    <w:rsid w:val="00AB4000"/>
    <w:rsid w:val="00AB4020"/>
    <w:rsid w:val="00AB408D"/>
    <w:rsid w:val="00AB40B1"/>
    <w:rsid w:val="00AB45A4"/>
    <w:rsid w:val="00AB47CC"/>
    <w:rsid w:val="00AB4F13"/>
    <w:rsid w:val="00AB55DC"/>
    <w:rsid w:val="00AB6266"/>
    <w:rsid w:val="00AB64F6"/>
    <w:rsid w:val="00AB6557"/>
    <w:rsid w:val="00AB68D1"/>
    <w:rsid w:val="00AB70AE"/>
    <w:rsid w:val="00AB7281"/>
    <w:rsid w:val="00AB734F"/>
    <w:rsid w:val="00AC0042"/>
    <w:rsid w:val="00AC0087"/>
    <w:rsid w:val="00AC0444"/>
    <w:rsid w:val="00AC09F2"/>
    <w:rsid w:val="00AC0D65"/>
    <w:rsid w:val="00AC1235"/>
    <w:rsid w:val="00AC14D5"/>
    <w:rsid w:val="00AC16CD"/>
    <w:rsid w:val="00AC1CF7"/>
    <w:rsid w:val="00AC1D03"/>
    <w:rsid w:val="00AC1D53"/>
    <w:rsid w:val="00AC2E44"/>
    <w:rsid w:val="00AC3499"/>
    <w:rsid w:val="00AC4720"/>
    <w:rsid w:val="00AC4E01"/>
    <w:rsid w:val="00AC4FFA"/>
    <w:rsid w:val="00AC5080"/>
    <w:rsid w:val="00AC6001"/>
    <w:rsid w:val="00AC6589"/>
    <w:rsid w:val="00AC7457"/>
    <w:rsid w:val="00AC79C0"/>
    <w:rsid w:val="00AD036A"/>
    <w:rsid w:val="00AD0457"/>
    <w:rsid w:val="00AD0C85"/>
    <w:rsid w:val="00AD1205"/>
    <w:rsid w:val="00AD16C5"/>
    <w:rsid w:val="00AD21B8"/>
    <w:rsid w:val="00AD2735"/>
    <w:rsid w:val="00AD2BFE"/>
    <w:rsid w:val="00AD2D91"/>
    <w:rsid w:val="00AD32E9"/>
    <w:rsid w:val="00AD3595"/>
    <w:rsid w:val="00AD35BA"/>
    <w:rsid w:val="00AD43F0"/>
    <w:rsid w:val="00AD44FD"/>
    <w:rsid w:val="00AD5112"/>
    <w:rsid w:val="00AD56D8"/>
    <w:rsid w:val="00AD5842"/>
    <w:rsid w:val="00AD58F6"/>
    <w:rsid w:val="00AD68A1"/>
    <w:rsid w:val="00AD68FD"/>
    <w:rsid w:val="00AD7479"/>
    <w:rsid w:val="00AD774B"/>
    <w:rsid w:val="00AD7AAC"/>
    <w:rsid w:val="00AD7D5D"/>
    <w:rsid w:val="00AD7E7B"/>
    <w:rsid w:val="00AE0000"/>
    <w:rsid w:val="00AE00EA"/>
    <w:rsid w:val="00AE04EF"/>
    <w:rsid w:val="00AE08A9"/>
    <w:rsid w:val="00AE0B61"/>
    <w:rsid w:val="00AE0C69"/>
    <w:rsid w:val="00AE1433"/>
    <w:rsid w:val="00AE1494"/>
    <w:rsid w:val="00AE1A0C"/>
    <w:rsid w:val="00AE1EE4"/>
    <w:rsid w:val="00AE2C84"/>
    <w:rsid w:val="00AE341E"/>
    <w:rsid w:val="00AE3CCC"/>
    <w:rsid w:val="00AE3F98"/>
    <w:rsid w:val="00AE4514"/>
    <w:rsid w:val="00AE4944"/>
    <w:rsid w:val="00AE4BDE"/>
    <w:rsid w:val="00AE4D98"/>
    <w:rsid w:val="00AE53C2"/>
    <w:rsid w:val="00AE62F7"/>
    <w:rsid w:val="00AE6C77"/>
    <w:rsid w:val="00AF07E3"/>
    <w:rsid w:val="00AF0B30"/>
    <w:rsid w:val="00AF0D3E"/>
    <w:rsid w:val="00AF1FF1"/>
    <w:rsid w:val="00AF24A4"/>
    <w:rsid w:val="00AF24E3"/>
    <w:rsid w:val="00AF250A"/>
    <w:rsid w:val="00AF294F"/>
    <w:rsid w:val="00AF2CC1"/>
    <w:rsid w:val="00AF2DFB"/>
    <w:rsid w:val="00AF2EE4"/>
    <w:rsid w:val="00AF43E0"/>
    <w:rsid w:val="00AF48BC"/>
    <w:rsid w:val="00AF54EA"/>
    <w:rsid w:val="00AF6533"/>
    <w:rsid w:val="00AF69C6"/>
    <w:rsid w:val="00AF701F"/>
    <w:rsid w:val="00AF7293"/>
    <w:rsid w:val="00B008C2"/>
    <w:rsid w:val="00B00BE5"/>
    <w:rsid w:val="00B00CA1"/>
    <w:rsid w:val="00B011C0"/>
    <w:rsid w:val="00B01277"/>
    <w:rsid w:val="00B029A4"/>
    <w:rsid w:val="00B036A6"/>
    <w:rsid w:val="00B0392B"/>
    <w:rsid w:val="00B03C2F"/>
    <w:rsid w:val="00B0400A"/>
    <w:rsid w:val="00B040B6"/>
    <w:rsid w:val="00B0436C"/>
    <w:rsid w:val="00B043D0"/>
    <w:rsid w:val="00B04922"/>
    <w:rsid w:val="00B04DF6"/>
    <w:rsid w:val="00B04E6B"/>
    <w:rsid w:val="00B053A3"/>
    <w:rsid w:val="00B05E8F"/>
    <w:rsid w:val="00B05FCB"/>
    <w:rsid w:val="00B06510"/>
    <w:rsid w:val="00B07648"/>
    <w:rsid w:val="00B10DAD"/>
    <w:rsid w:val="00B119BE"/>
    <w:rsid w:val="00B11D09"/>
    <w:rsid w:val="00B125C4"/>
    <w:rsid w:val="00B12613"/>
    <w:rsid w:val="00B13683"/>
    <w:rsid w:val="00B139DB"/>
    <w:rsid w:val="00B14CB3"/>
    <w:rsid w:val="00B14FC2"/>
    <w:rsid w:val="00B14FE9"/>
    <w:rsid w:val="00B15B77"/>
    <w:rsid w:val="00B15D87"/>
    <w:rsid w:val="00B1705D"/>
    <w:rsid w:val="00B172EC"/>
    <w:rsid w:val="00B17BD2"/>
    <w:rsid w:val="00B20725"/>
    <w:rsid w:val="00B215AC"/>
    <w:rsid w:val="00B21687"/>
    <w:rsid w:val="00B22274"/>
    <w:rsid w:val="00B22B76"/>
    <w:rsid w:val="00B2346C"/>
    <w:rsid w:val="00B23645"/>
    <w:rsid w:val="00B24734"/>
    <w:rsid w:val="00B2566C"/>
    <w:rsid w:val="00B2639B"/>
    <w:rsid w:val="00B2762D"/>
    <w:rsid w:val="00B30340"/>
    <w:rsid w:val="00B30C5D"/>
    <w:rsid w:val="00B30DCD"/>
    <w:rsid w:val="00B314C7"/>
    <w:rsid w:val="00B32049"/>
    <w:rsid w:val="00B337C1"/>
    <w:rsid w:val="00B338A7"/>
    <w:rsid w:val="00B35265"/>
    <w:rsid w:val="00B352A5"/>
    <w:rsid w:val="00B3658D"/>
    <w:rsid w:val="00B36DFB"/>
    <w:rsid w:val="00B36ED8"/>
    <w:rsid w:val="00B371E6"/>
    <w:rsid w:val="00B37408"/>
    <w:rsid w:val="00B37891"/>
    <w:rsid w:val="00B40279"/>
    <w:rsid w:val="00B40BE2"/>
    <w:rsid w:val="00B40D4F"/>
    <w:rsid w:val="00B41215"/>
    <w:rsid w:val="00B415AD"/>
    <w:rsid w:val="00B41F3A"/>
    <w:rsid w:val="00B444AF"/>
    <w:rsid w:val="00B4451C"/>
    <w:rsid w:val="00B447EE"/>
    <w:rsid w:val="00B448C5"/>
    <w:rsid w:val="00B44D55"/>
    <w:rsid w:val="00B45094"/>
    <w:rsid w:val="00B450CC"/>
    <w:rsid w:val="00B452C0"/>
    <w:rsid w:val="00B4598B"/>
    <w:rsid w:val="00B45A67"/>
    <w:rsid w:val="00B45B73"/>
    <w:rsid w:val="00B45C35"/>
    <w:rsid w:val="00B45DCE"/>
    <w:rsid w:val="00B45DFB"/>
    <w:rsid w:val="00B47761"/>
    <w:rsid w:val="00B47871"/>
    <w:rsid w:val="00B50154"/>
    <w:rsid w:val="00B50274"/>
    <w:rsid w:val="00B50597"/>
    <w:rsid w:val="00B50AB7"/>
    <w:rsid w:val="00B50DB1"/>
    <w:rsid w:val="00B533E1"/>
    <w:rsid w:val="00B541CA"/>
    <w:rsid w:val="00B54A6C"/>
    <w:rsid w:val="00B54DA9"/>
    <w:rsid w:val="00B552A4"/>
    <w:rsid w:val="00B55890"/>
    <w:rsid w:val="00B56B24"/>
    <w:rsid w:val="00B56E6C"/>
    <w:rsid w:val="00B60133"/>
    <w:rsid w:val="00B601EF"/>
    <w:rsid w:val="00B60329"/>
    <w:rsid w:val="00B60378"/>
    <w:rsid w:val="00B603B5"/>
    <w:rsid w:val="00B621E1"/>
    <w:rsid w:val="00B62BBE"/>
    <w:rsid w:val="00B630DE"/>
    <w:rsid w:val="00B6330C"/>
    <w:rsid w:val="00B6475A"/>
    <w:rsid w:val="00B64FB6"/>
    <w:rsid w:val="00B659D4"/>
    <w:rsid w:val="00B668A0"/>
    <w:rsid w:val="00B66F4A"/>
    <w:rsid w:val="00B67AC6"/>
    <w:rsid w:val="00B7036C"/>
    <w:rsid w:val="00B70509"/>
    <w:rsid w:val="00B70974"/>
    <w:rsid w:val="00B70CD7"/>
    <w:rsid w:val="00B7137C"/>
    <w:rsid w:val="00B715D0"/>
    <w:rsid w:val="00B71616"/>
    <w:rsid w:val="00B71914"/>
    <w:rsid w:val="00B71B0D"/>
    <w:rsid w:val="00B722F8"/>
    <w:rsid w:val="00B72528"/>
    <w:rsid w:val="00B72609"/>
    <w:rsid w:val="00B72E08"/>
    <w:rsid w:val="00B7333D"/>
    <w:rsid w:val="00B735F0"/>
    <w:rsid w:val="00B73A93"/>
    <w:rsid w:val="00B73C59"/>
    <w:rsid w:val="00B73D09"/>
    <w:rsid w:val="00B75D21"/>
    <w:rsid w:val="00B7639D"/>
    <w:rsid w:val="00B7668C"/>
    <w:rsid w:val="00B76A89"/>
    <w:rsid w:val="00B76DC8"/>
    <w:rsid w:val="00B76E66"/>
    <w:rsid w:val="00B8020C"/>
    <w:rsid w:val="00B8088C"/>
    <w:rsid w:val="00B808B7"/>
    <w:rsid w:val="00B80EB6"/>
    <w:rsid w:val="00B81826"/>
    <w:rsid w:val="00B81FC3"/>
    <w:rsid w:val="00B82368"/>
    <w:rsid w:val="00B82B4D"/>
    <w:rsid w:val="00B82E69"/>
    <w:rsid w:val="00B8344A"/>
    <w:rsid w:val="00B83B68"/>
    <w:rsid w:val="00B83F26"/>
    <w:rsid w:val="00B84969"/>
    <w:rsid w:val="00B84B0C"/>
    <w:rsid w:val="00B85087"/>
    <w:rsid w:val="00B856F4"/>
    <w:rsid w:val="00B86AFF"/>
    <w:rsid w:val="00B9022B"/>
    <w:rsid w:val="00B90A7A"/>
    <w:rsid w:val="00B90AFE"/>
    <w:rsid w:val="00B912D5"/>
    <w:rsid w:val="00B916D4"/>
    <w:rsid w:val="00B91CD2"/>
    <w:rsid w:val="00B92946"/>
    <w:rsid w:val="00B92F8E"/>
    <w:rsid w:val="00B9413D"/>
    <w:rsid w:val="00B942AD"/>
    <w:rsid w:val="00B948B9"/>
    <w:rsid w:val="00B95449"/>
    <w:rsid w:val="00B957E0"/>
    <w:rsid w:val="00B9624F"/>
    <w:rsid w:val="00B96387"/>
    <w:rsid w:val="00B971AA"/>
    <w:rsid w:val="00B975FF"/>
    <w:rsid w:val="00B97F19"/>
    <w:rsid w:val="00BA06F2"/>
    <w:rsid w:val="00BA078D"/>
    <w:rsid w:val="00BA0F3B"/>
    <w:rsid w:val="00BA16B3"/>
    <w:rsid w:val="00BA18D1"/>
    <w:rsid w:val="00BA19AB"/>
    <w:rsid w:val="00BA1B1E"/>
    <w:rsid w:val="00BA1BF1"/>
    <w:rsid w:val="00BA1E30"/>
    <w:rsid w:val="00BA22E9"/>
    <w:rsid w:val="00BA2306"/>
    <w:rsid w:val="00BA26D6"/>
    <w:rsid w:val="00BA280A"/>
    <w:rsid w:val="00BA2C90"/>
    <w:rsid w:val="00BA3533"/>
    <w:rsid w:val="00BA3F08"/>
    <w:rsid w:val="00BA46FA"/>
    <w:rsid w:val="00BA488B"/>
    <w:rsid w:val="00BA4FDF"/>
    <w:rsid w:val="00BA5239"/>
    <w:rsid w:val="00BA5323"/>
    <w:rsid w:val="00BA57CB"/>
    <w:rsid w:val="00BA59A2"/>
    <w:rsid w:val="00BA5F45"/>
    <w:rsid w:val="00BA6A81"/>
    <w:rsid w:val="00BA6EAE"/>
    <w:rsid w:val="00BA7142"/>
    <w:rsid w:val="00BB0743"/>
    <w:rsid w:val="00BB08D8"/>
    <w:rsid w:val="00BB0E6C"/>
    <w:rsid w:val="00BB11AC"/>
    <w:rsid w:val="00BB12F8"/>
    <w:rsid w:val="00BB1A05"/>
    <w:rsid w:val="00BB2619"/>
    <w:rsid w:val="00BB32A1"/>
    <w:rsid w:val="00BB3CA9"/>
    <w:rsid w:val="00BB4122"/>
    <w:rsid w:val="00BB4276"/>
    <w:rsid w:val="00BB430C"/>
    <w:rsid w:val="00BB4616"/>
    <w:rsid w:val="00BB4DE1"/>
    <w:rsid w:val="00BB4F1D"/>
    <w:rsid w:val="00BB50D6"/>
    <w:rsid w:val="00BB51F4"/>
    <w:rsid w:val="00BB52D0"/>
    <w:rsid w:val="00BB5AC4"/>
    <w:rsid w:val="00BB62EA"/>
    <w:rsid w:val="00BB6674"/>
    <w:rsid w:val="00BB67E4"/>
    <w:rsid w:val="00BB6DFB"/>
    <w:rsid w:val="00BB74B6"/>
    <w:rsid w:val="00BB77AC"/>
    <w:rsid w:val="00BB7DF9"/>
    <w:rsid w:val="00BC0951"/>
    <w:rsid w:val="00BC0E4D"/>
    <w:rsid w:val="00BC1A29"/>
    <w:rsid w:val="00BC2B82"/>
    <w:rsid w:val="00BC3291"/>
    <w:rsid w:val="00BC3CF8"/>
    <w:rsid w:val="00BC4312"/>
    <w:rsid w:val="00BC46EB"/>
    <w:rsid w:val="00BC4BC2"/>
    <w:rsid w:val="00BC5188"/>
    <w:rsid w:val="00BC5202"/>
    <w:rsid w:val="00BC52A3"/>
    <w:rsid w:val="00BC532C"/>
    <w:rsid w:val="00BC544E"/>
    <w:rsid w:val="00BC57F9"/>
    <w:rsid w:val="00BC5BFF"/>
    <w:rsid w:val="00BC6126"/>
    <w:rsid w:val="00BC62E2"/>
    <w:rsid w:val="00BC680E"/>
    <w:rsid w:val="00BC7A58"/>
    <w:rsid w:val="00BC7A5A"/>
    <w:rsid w:val="00BC7DD8"/>
    <w:rsid w:val="00BD03BA"/>
    <w:rsid w:val="00BD0D54"/>
    <w:rsid w:val="00BD1698"/>
    <w:rsid w:val="00BD18C6"/>
    <w:rsid w:val="00BD218F"/>
    <w:rsid w:val="00BD2A03"/>
    <w:rsid w:val="00BD2F1E"/>
    <w:rsid w:val="00BD3162"/>
    <w:rsid w:val="00BD353F"/>
    <w:rsid w:val="00BD49C2"/>
    <w:rsid w:val="00BD50BB"/>
    <w:rsid w:val="00BD5359"/>
    <w:rsid w:val="00BD60D1"/>
    <w:rsid w:val="00BD61EC"/>
    <w:rsid w:val="00BD662F"/>
    <w:rsid w:val="00BD781D"/>
    <w:rsid w:val="00BD7847"/>
    <w:rsid w:val="00BE0725"/>
    <w:rsid w:val="00BE0C96"/>
    <w:rsid w:val="00BE109D"/>
    <w:rsid w:val="00BE1AB0"/>
    <w:rsid w:val="00BE1DBC"/>
    <w:rsid w:val="00BE1EBF"/>
    <w:rsid w:val="00BE1EF3"/>
    <w:rsid w:val="00BE21FC"/>
    <w:rsid w:val="00BE226E"/>
    <w:rsid w:val="00BE2458"/>
    <w:rsid w:val="00BE39CC"/>
    <w:rsid w:val="00BE44CE"/>
    <w:rsid w:val="00BE489F"/>
    <w:rsid w:val="00BE4A82"/>
    <w:rsid w:val="00BE4E92"/>
    <w:rsid w:val="00BE4EC2"/>
    <w:rsid w:val="00BE4FDF"/>
    <w:rsid w:val="00BE51DE"/>
    <w:rsid w:val="00BE58DF"/>
    <w:rsid w:val="00BE60A4"/>
    <w:rsid w:val="00BE6B2C"/>
    <w:rsid w:val="00BE7050"/>
    <w:rsid w:val="00BE7844"/>
    <w:rsid w:val="00BE7A2B"/>
    <w:rsid w:val="00BF0230"/>
    <w:rsid w:val="00BF06D7"/>
    <w:rsid w:val="00BF0AF1"/>
    <w:rsid w:val="00BF17A6"/>
    <w:rsid w:val="00BF1819"/>
    <w:rsid w:val="00BF2686"/>
    <w:rsid w:val="00BF288D"/>
    <w:rsid w:val="00BF35A7"/>
    <w:rsid w:val="00BF4000"/>
    <w:rsid w:val="00BF4773"/>
    <w:rsid w:val="00BF59E4"/>
    <w:rsid w:val="00BF6207"/>
    <w:rsid w:val="00BF622A"/>
    <w:rsid w:val="00BF7017"/>
    <w:rsid w:val="00C006CB"/>
    <w:rsid w:val="00C008B9"/>
    <w:rsid w:val="00C009DE"/>
    <w:rsid w:val="00C00AA1"/>
    <w:rsid w:val="00C01268"/>
    <w:rsid w:val="00C01531"/>
    <w:rsid w:val="00C01986"/>
    <w:rsid w:val="00C01A5E"/>
    <w:rsid w:val="00C01DBA"/>
    <w:rsid w:val="00C0287B"/>
    <w:rsid w:val="00C02C6B"/>
    <w:rsid w:val="00C034D7"/>
    <w:rsid w:val="00C03AA6"/>
    <w:rsid w:val="00C03E81"/>
    <w:rsid w:val="00C0417F"/>
    <w:rsid w:val="00C041B3"/>
    <w:rsid w:val="00C045D0"/>
    <w:rsid w:val="00C05214"/>
    <w:rsid w:val="00C0612F"/>
    <w:rsid w:val="00C0638C"/>
    <w:rsid w:val="00C0642E"/>
    <w:rsid w:val="00C06A1E"/>
    <w:rsid w:val="00C07123"/>
    <w:rsid w:val="00C100EA"/>
    <w:rsid w:val="00C1031C"/>
    <w:rsid w:val="00C10D01"/>
    <w:rsid w:val="00C1161F"/>
    <w:rsid w:val="00C12336"/>
    <w:rsid w:val="00C129B6"/>
    <w:rsid w:val="00C12E62"/>
    <w:rsid w:val="00C13B41"/>
    <w:rsid w:val="00C149BE"/>
    <w:rsid w:val="00C14D27"/>
    <w:rsid w:val="00C14E8E"/>
    <w:rsid w:val="00C15558"/>
    <w:rsid w:val="00C158BE"/>
    <w:rsid w:val="00C1657C"/>
    <w:rsid w:val="00C16A58"/>
    <w:rsid w:val="00C16B42"/>
    <w:rsid w:val="00C16B4C"/>
    <w:rsid w:val="00C17BD0"/>
    <w:rsid w:val="00C20CEC"/>
    <w:rsid w:val="00C20D34"/>
    <w:rsid w:val="00C21841"/>
    <w:rsid w:val="00C2324E"/>
    <w:rsid w:val="00C25277"/>
    <w:rsid w:val="00C2590F"/>
    <w:rsid w:val="00C25A3D"/>
    <w:rsid w:val="00C260D6"/>
    <w:rsid w:val="00C2695D"/>
    <w:rsid w:val="00C26B46"/>
    <w:rsid w:val="00C275DF"/>
    <w:rsid w:val="00C2762F"/>
    <w:rsid w:val="00C27732"/>
    <w:rsid w:val="00C27A19"/>
    <w:rsid w:val="00C27D41"/>
    <w:rsid w:val="00C30372"/>
    <w:rsid w:val="00C30425"/>
    <w:rsid w:val="00C305D6"/>
    <w:rsid w:val="00C307E7"/>
    <w:rsid w:val="00C30FFC"/>
    <w:rsid w:val="00C31083"/>
    <w:rsid w:val="00C313A7"/>
    <w:rsid w:val="00C32433"/>
    <w:rsid w:val="00C32A58"/>
    <w:rsid w:val="00C32ABE"/>
    <w:rsid w:val="00C330D3"/>
    <w:rsid w:val="00C339B4"/>
    <w:rsid w:val="00C3434B"/>
    <w:rsid w:val="00C349D1"/>
    <w:rsid w:val="00C34FAE"/>
    <w:rsid w:val="00C3528D"/>
    <w:rsid w:val="00C35441"/>
    <w:rsid w:val="00C35823"/>
    <w:rsid w:val="00C35B6E"/>
    <w:rsid w:val="00C35E56"/>
    <w:rsid w:val="00C367DF"/>
    <w:rsid w:val="00C3781E"/>
    <w:rsid w:val="00C40756"/>
    <w:rsid w:val="00C40877"/>
    <w:rsid w:val="00C40D88"/>
    <w:rsid w:val="00C40F8E"/>
    <w:rsid w:val="00C40F9F"/>
    <w:rsid w:val="00C419C5"/>
    <w:rsid w:val="00C41EE8"/>
    <w:rsid w:val="00C42141"/>
    <w:rsid w:val="00C42BA3"/>
    <w:rsid w:val="00C42EF3"/>
    <w:rsid w:val="00C430BC"/>
    <w:rsid w:val="00C43239"/>
    <w:rsid w:val="00C43ACC"/>
    <w:rsid w:val="00C43D02"/>
    <w:rsid w:val="00C441B1"/>
    <w:rsid w:val="00C44EB0"/>
    <w:rsid w:val="00C45F6A"/>
    <w:rsid w:val="00C46AAA"/>
    <w:rsid w:val="00C47722"/>
    <w:rsid w:val="00C50460"/>
    <w:rsid w:val="00C50C8A"/>
    <w:rsid w:val="00C50F43"/>
    <w:rsid w:val="00C51132"/>
    <w:rsid w:val="00C536F0"/>
    <w:rsid w:val="00C539AC"/>
    <w:rsid w:val="00C54C8A"/>
    <w:rsid w:val="00C55E06"/>
    <w:rsid w:val="00C55F68"/>
    <w:rsid w:val="00C56EAE"/>
    <w:rsid w:val="00C56F49"/>
    <w:rsid w:val="00C578F7"/>
    <w:rsid w:val="00C57A6E"/>
    <w:rsid w:val="00C60B34"/>
    <w:rsid w:val="00C61450"/>
    <w:rsid w:val="00C618C9"/>
    <w:rsid w:val="00C61AB2"/>
    <w:rsid w:val="00C6273D"/>
    <w:rsid w:val="00C630C3"/>
    <w:rsid w:val="00C63118"/>
    <w:rsid w:val="00C63742"/>
    <w:rsid w:val="00C63B8D"/>
    <w:rsid w:val="00C63BE5"/>
    <w:rsid w:val="00C6434E"/>
    <w:rsid w:val="00C6454E"/>
    <w:rsid w:val="00C64E3B"/>
    <w:rsid w:val="00C64ED1"/>
    <w:rsid w:val="00C64FD6"/>
    <w:rsid w:val="00C650F6"/>
    <w:rsid w:val="00C655BD"/>
    <w:rsid w:val="00C6619C"/>
    <w:rsid w:val="00C662B2"/>
    <w:rsid w:val="00C67603"/>
    <w:rsid w:val="00C676B2"/>
    <w:rsid w:val="00C708AE"/>
    <w:rsid w:val="00C7159C"/>
    <w:rsid w:val="00C71B9A"/>
    <w:rsid w:val="00C71E0F"/>
    <w:rsid w:val="00C72ADA"/>
    <w:rsid w:val="00C73C64"/>
    <w:rsid w:val="00C74613"/>
    <w:rsid w:val="00C74FE2"/>
    <w:rsid w:val="00C75515"/>
    <w:rsid w:val="00C755F1"/>
    <w:rsid w:val="00C75C5C"/>
    <w:rsid w:val="00C761C0"/>
    <w:rsid w:val="00C76968"/>
    <w:rsid w:val="00C7709D"/>
    <w:rsid w:val="00C770DF"/>
    <w:rsid w:val="00C773F9"/>
    <w:rsid w:val="00C777F5"/>
    <w:rsid w:val="00C77FD5"/>
    <w:rsid w:val="00C81632"/>
    <w:rsid w:val="00C82953"/>
    <w:rsid w:val="00C83AC6"/>
    <w:rsid w:val="00C83C4A"/>
    <w:rsid w:val="00C843DA"/>
    <w:rsid w:val="00C844FC"/>
    <w:rsid w:val="00C84F83"/>
    <w:rsid w:val="00C85069"/>
    <w:rsid w:val="00C851AD"/>
    <w:rsid w:val="00C85623"/>
    <w:rsid w:val="00C86909"/>
    <w:rsid w:val="00C86BA5"/>
    <w:rsid w:val="00C879A5"/>
    <w:rsid w:val="00C907BD"/>
    <w:rsid w:val="00C90ED1"/>
    <w:rsid w:val="00C910C0"/>
    <w:rsid w:val="00C91F4A"/>
    <w:rsid w:val="00C91F6D"/>
    <w:rsid w:val="00C91FC2"/>
    <w:rsid w:val="00C920D3"/>
    <w:rsid w:val="00C92B92"/>
    <w:rsid w:val="00C92C5F"/>
    <w:rsid w:val="00C92CE6"/>
    <w:rsid w:val="00C92D64"/>
    <w:rsid w:val="00C93B6B"/>
    <w:rsid w:val="00C93D79"/>
    <w:rsid w:val="00C93FF2"/>
    <w:rsid w:val="00C94546"/>
    <w:rsid w:val="00C94C77"/>
    <w:rsid w:val="00C94E87"/>
    <w:rsid w:val="00C950F2"/>
    <w:rsid w:val="00C954BA"/>
    <w:rsid w:val="00C95A7B"/>
    <w:rsid w:val="00C963C5"/>
    <w:rsid w:val="00C96831"/>
    <w:rsid w:val="00C96AA0"/>
    <w:rsid w:val="00C97587"/>
    <w:rsid w:val="00C97633"/>
    <w:rsid w:val="00CA00FD"/>
    <w:rsid w:val="00CA126D"/>
    <w:rsid w:val="00CA1624"/>
    <w:rsid w:val="00CA18EE"/>
    <w:rsid w:val="00CA1974"/>
    <w:rsid w:val="00CA27F6"/>
    <w:rsid w:val="00CA2A21"/>
    <w:rsid w:val="00CA2BEE"/>
    <w:rsid w:val="00CA331B"/>
    <w:rsid w:val="00CA3DF9"/>
    <w:rsid w:val="00CA4286"/>
    <w:rsid w:val="00CA448E"/>
    <w:rsid w:val="00CA45D9"/>
    <w:rsid w:val="00CA4AD9"/>
    <w:rsid w:val="00CA4EFA"/>
    <w:rsid w:val="00CA4F9F"/>
    <w:rsid w:val="00CA5347"/>
    <w:rsid w:val="00CA5870"/>
    <w:rsid w:val="00CA61CF"/>
    <w:rsid w:val="00CA6D5D"/>
    <w:rsid w:val="00CA7173"/>
    <w:rsid w:val="00CB0DAB"/>
    <w:rsid w:val="00CB14DA"/>
    <w:rsid w:val="00CB1695"/>
    <w:rsid w:val="00CB20E3"/>
    <w:rsid w:val="00CB23EF"/>
    <w:rsid w:val="00CB24DA"/>
    <w:rsid w:val="00CB2AB2"/>
    <w:rsid w:val="00CB3039"/>
    <w:rsid w:val="00CB3BB8"/>
    <w:rsid w:val="00CB3D60"/>
    <w:rsid w:val="00CB3E04"/>
    <w:rsid w:val="00CB51E6"/>
    <w:rsid w:val="00CB529B"/>
    <w:rsid w:val="00CB58A6"/>
    <w:rsid w:val="00CB5C59"/>
    <w:rsid w:val="00CB5EDB"/>
    <w:rsid w:val="00CB6C9E"/>
    <w:rsid w:val="00CB738C"/>
    <w:rsid w:val="00CB7A91"/>
    <w:rsid w:val="00CB7FC7"/>
    <w:rsid w:val="00CC0CAF"/>
    <w:rsid w:val="00CC0FEF"/>
    <w:rsid w:val="00CC1075"/>
    <w:rsid w:val="00CC159B"/>
    <w:rsid w:val="00CC2281"/>
    <w:rsid w:val="00CC2EA3"/>
    <w:rsid w:val="00CC37FC"/>
    <w:rsid w:val="00CC46E8"/>
    <w:rsid w:val="00CC4785"/>
    <w:rsid w:val="00CC4D3C"/>
    <w:rsid w:val="00CC50A3"/>
    <w:rsid w:val="00CC5467"/>
    <w:rsid w:val="00CC5557"/>
    <w:rsid w:val="00CC62BF"/>
    <w:rsid w:val="00CC6934"/>
    <w:rsid w:val="00CC6E72"/>
    <w:rsid w:val="00CC7B81"/>
    <w:rsid w:val="00CD1AAD"/>
    <w:rsid w:val="00CD22A8"/>
    <w:rsid w:val="00CD246F"/>
    <w:rsid w:val="00CD2BC6"/>
    <w:rsid w:val="00CD3132"/>
    <w:rsid w:val="00CD3BEC"/>
    <w:rsid w:val="00CD41D3"/>
    <w:rsid w:val="00CD48CE"/>
    <w:rsid w:val="00CD4994"/>
    <w:rsid w:val="00CD54A8"/>
    <w:rsid w:val="00CD5760"/>
    <w:rsid w:val="00CD5AED"/>
    <w:rsid w:val="00CD6320"/>
    <w:rsid w:val="00CD682E"/>
    <w:rsid w:val="00CD6F20"/>
    <w:rsid w:val="00CD7586"/>
    <w:rsid w:val="00CD7601"/>
    <w:rsid w:val="00CE00E1"/>
    <w:rsid w:val="00CE016A"/>
    <w:rsid w:val="00CE01BB"/>
    <w:rsid w:val="00CE02E9"/>
    <w:rsid w:val="00CE05A8"/>
    <w:rsid w:val="00CE09F3"/>
    <w:rsid w:val="00CE133A"/>
    <w:rsid w:val="00CE1C68"/>
    <w:rsid w:val="00CE1E39"/>
    <w:rsid w:val="00CE35F8"/>
    <w:rsid w:val="00CE38FB"/>
    <w:rsid w:val="00CE4C0E"/>
    <w:rsid w:val="00CE51C3"/>
    <w:rsid w:val="00CE571E"/>
    <w:rsid w:val="00CE57FD"/>
    <w:rsid w:val="00CE5E7D"/>
    <w:rsid w:val="00CE7130"/>
    <w:rsid w:val="00CE723A"/>
    <w:rsid w:val="00CE7E55"/>
    <w:rsid w:val="00CF0F02"/>
    <w:rsid w:val="00CF1227"/>
    <w:rsid w:val="00CF1C56"/>
    <w:rsid w:val="00CF1DDD"/>
    <w:rsid w:val="00CF3BC6"/>
    <w:rsid w:val="00CF3D0F"/>
    <w:rsid w:val="00CF4357"/>
    <w:rsid w:val="00CF567B"/>
    <w:rsid w:val="00CF5D17"/>
    <w:rsid w:val="00CF5EB5"/>
    <w:rsid w:val="00CF5FE6"/>
    <w:rsid w:val="00CF61D9"/>
    <w:rsid w:val="00CF6FAC"/>
    <w:rsid w:val="00CF7450"/>
    <w:rsid w:val="00CF7AFC"/>
    <w:rsid w:val="00CF7C8D"/>
    <w:rsid w:val="00CF7DB2"/>
    <w:rsid w:val="00D003E9"/>
    <w:rsid w:val="00D0089D"/>
    <w:rsid w:val="00D00B04"/>
    <w:rsid w:val="00D0123D"/>
    <w:rsid w:val="00D01DCA"/>
    <w:rsid w:val="00D01E22"/>
    <w:rsid w:val="00D01F5D"/>
    <w:rsid w:val="00D02DB9"/>
    <w:rsid w:val="00D02F29"/>
    <w:rsid w:val="00D03D80"/>
    <w:rsid w:val="00D04397"/>
    <w:rsid w:val="00D0475D"/>
    <w:rsid w:val="00D05466"/>
    <w:rsid w:val="00D0578E"/>
    <w:rsid w:val="00D05ECC"/>
    <w:rsid w:val="00D064B7"/>
    <w:rsid w:val="00D06C54"/>
    <w:rsid w:val="00D071C4"/>
    <w:rsid w:val="00D074D6"/>
    <w:rsid w:val="00D109A1"/>
    <w:rsid w:val="00D10A34"/>
    <w:rsid w:val="00D10C96"/>
    <w:rsid w:val="00D111A2"/>
    <w:rsid w:val="00D11373"/>
    <w:rsid w:val="00D11487"/>
    <w:rsid w:val="00D115B4"/>
    <w:rsid w:val="00D117B1"/>
    <w:rsid w:val="00D11AE4"/>
    <w:rsid w:val="00D12812"/>
    <w:rsid w:val="00D1290C"/>
    <w:rsid w:val="00D14270"/>
    <w:rsid w:val="00D14B57"/>
    <w:rsid w:val="00D14CB7"/>
    <w:rsid w:val="00D155E3"/>
    <w:rsid w:val="00D15A93"/>
    <w:rsid w:val="00D161C2"/>
    <w:rsid w:val="00D1693B"/>
    <w:rsid w:val="00D174D6"/>
    <w:rsid w:val="00D17CE0"/>
    <w:rsid w:val="00D17EC7"/>
    <w:rsid w:val="00D2032F"/>
    <w:rsid w:val="00D206F0"/>
    <w:rsid w:val="00D21275"/>
    <w:rsid w:val="00D21436"/>
    <w:rsid w:val="00D21C6D"/>
    <w:rsid w:val="00D2212C"/>
    <w:rsid w:val="00D2317A"/>
    <w:rsid w:val="00D23511"/>
    <w:rsid w:val="00D23939"/>
    <w:rsid w:val="00D23A72"/>
    <w:rsid w:val="00D23AB9"/>
    <w:rsid w:val="00D2495C"/>
    <w:rsid w:val="00D272B7"/>
    <w:rsid w:val="00D27496"/>
    <w:rsid w:val="00D27FD3"/>
    <w:rsid w:val="00D3058D"/>
    <w:rsid w:val="00D31794"/>
    <w:rsid w:val="00D31D39"/>
    <w:rsid w:val="00D31FAC"/>
    <w:rsid w:val="00D32676"/>
    <w:rsid w:val="00D326DD"/>
    <w:rsid w:val="00D32C17"/>
    <w:rsid w:val="00D32F87"/>
    <w:rsid w:val="00D333BF"/>
    <w:rsid w:val="00D3361A"/>
    <w:rsid w:val="00D3450B"/>
    <w:rsid w:val="00D34A84"/>
    <w:rsid w:val="00D354D6"/>
    <w:rsid w:val="00D355F3"/>
    <w:rsid w:val="00D35741"/>
    <w:rsid w:val="00D35A09"/>
    <w:rsid w:val="00D35CB5"/>
    <w:rsid w:val="00D362F1"/>
    <w:rsid w:val="00D3636E"/>
    <w:rsid w:val="00D3713E"/>
    <w:rsid w:val="00D37876"/>
    <w:rsid w:val="00D37E54"/>
    <w:rsid w:val="00D40164"/>
    <w:rsid w:val="00D4023A"/>
    <w:rsid w:val="00D41804"/>
    <w:rsid w:val="00D4196E"/>
    <w:rsid w:val="00D4203A"/>
    <w:rsid w:val="00D42394"/>
    <w:rsid w:val="00D42453"/>
    <w:rsid w:val="00D42A3C"/>
    <w:rsid w:val="00D4322A"/>
    <w:rsid w:val="00D44961"/>
    <w:rsid w:val="00D44989"/>
    <w:rsid w:val="00D44B20"/>
    <w:rsid w:val="00D45136"/>
    <w:rsid w:val="00D45AD6"/>
    <w:rsid w:val="00D47E71"/>
    <w:rsid w:val="00D47F8C"/>
    <w:rsid w:val="00D50016"/>
    <w:rsid w:val="00D50799"/>
    <w:rsid w:val="00D50ABD"/>
    <w:rsid w:val="00D5124C"/>
    <w:rsid w:val="00D51D43"/>
    <w:rsid w:val="00D51E84"/>
    <w:rsid w:val="00D52048"/>
    <w:rsid w:val="00D522D2"/>
    <w:rsid w:val="00D525E2"/>
    <w:rsid w:val="00D53067"/>
    <w:rsid w:val="00D53421"/>
    <w:rsid w:val="00D53E3E"/>
    <w:rsid w:val="00D556FE"/>
    <w:rsid w:val="00D55DC9"/>
    <w:rsid w:val="00D5632C"/>
    <w:rsid w:val="00D563E7"/>
    <w:rsid w:val="00D5796A"/>
    <w:rsid w:val="00D6037C"/>
    <w:rsid w:val="00D60383"/>
    <w:rsid w:val="00D60BA5"/>
    <w:rsid w:val="00D612D6"/>
    <w:rsid w:val="00D61C57"/>
    <w:rsid w:val="00D62AD6"/>
    <w:rsid w:val="00D62D3E"/>
    <w:rsid w:val="00D63359"/>
    <w:rsid w:val="00D639A7"/>
    <w:rsid w:val="00D63DD3"/>
    <w:rsid w:val="00D63E2D"/>
    <w:rsid w:val="00D64F94"/>
    <w:rsid w:val="00D65B05"/>
    <w:rsid w:val="00D66311"/>
    <w:rsid w:val="00D6677E"/>
    <w:rsid w:val="00D66821"/>
    <w:rsid w:val="00D66981"/>
    <w:rsid w:val="00D66995"/>
    <w:rsid w:val="00D67153"/>
    <w:rsid w:val="00D6772E"/>
    <w:rsid w:val="00D677C1"/>
    <w:rsid w:val="00D70176"/>
    <w:rsid w:val="00D70195"/>
    <w:rsid w:val="00D70450"/>
    <w:rsid w:val="00D7175D"/>
    <w:rsid w:val="00D71806"/>
    <w:rsid w:val="00D71B69"/>
    <w:rsid w:val="00D71BFF"/>
    <w:rsid w:val="00D71CDE"/>
    <w:rsid w:val="00D73B54"/>
    <w:rsid w:val="00D73B70"/>
    <w:rsid w:val="00D74151"/>
    <w:rsid w:val="00D7444F"/>
    <w:rsid w:val="00D74EB5"/>
    <w:rsid w:val="00D755DB"/>
    <w:rsid w:val="00D75BD7"/>
    <w:rsid w:val="00D75EC7"/>
    <w:rsid w:val="00D77D69"/>
    <w:rsid w:val="00D77E4C"/>
    <w:rsid w:val="00D80576"/>
    <w:rsid w:val="00D8101E"/>
    <w:rsid w:val="00D8103C"/>
    <w:rsid w:val="00D818AB"/>
    <w:rsid w:val="00D81FDD"/>
    <w:rsid w:val="00D830DF"/>
    <w:rsid w:val="00D83585"/>
    <w:rsid w:val="00D838C0"/>
    <w:rsid w:val="00D83CA7"/>
    <w:rsid w:val="00D840C9"/>
    <w:rsid w:val="00D8478F"/>
    <w:rsid w:val="00D84B64"/>
    <w:rsid w:val="00D860EE"/>
    <w:rsid w:val="00D86313"/>
    <w:rsid w:val="00D86539"/>
    <w:rsid w:val="00D865D5"/>
    <w:rsid w:val="00D86E57"/>
    <w:rsid w:val="00D87656"/>
    <w:rsid w:val="00D87D24"/>
    <w:rsid w:val="00D901AB"/>
    <w:rsid w:val="00D90215"/>
    <w:rsid w:val="00D9078B"/>
    <w:rsid w:val="00D90892"/>
    <w:rsid w:val="00D90A47"/>
    <w:rsid w:val="00D92750"/>
    <w:rsid w:val="00D92C23"/>
    <w:rsid w:val="00D92CA5"/>
    <w:rsid w:val="00D92DCD"/>
    <w:rsid w:val="00D93261"/>
    <w:rsid w:val="00D933CC"/>
    <w:rsid w:val="00D93FDC"/>
    <w:rsid w:val="00D94234"/>
    <w:rsid w:val="00D956CD"/>
    <w:rsid w:val="00D974D1"/>
    <w:rsid w:val="00DA086D"/>
    <w:rsid w:val="00DA19B4"/>
    <w:rsid w:val="00DA1B34"/>
    <w:rsid w:val="00DA20DA"/>
    <w:rsid w:val="00DA31B1"/>
    <w:rsid w:val="00DA3579"/>
    <w:rsid w:val="00DA357F"/>
    <w:rsid w:val="00DA511D"/>
    <w:rsid w:val="00DA5323"/>
    <w:rsid w:val="00DA5456"/>
    <w:rsid w:val="00DA5CE2"/>
    <w:rsid w:val="00DA60E9"/>
    <w:rsid w:val="00DA63E3"/>
    <w:rsid w:val="00DA6551"/>
    <w:rsid w:val="00DA79D0"/>
    <w:rsid w:val="00DA7E78"/>
    <w:rsid w:val="00DB068A"/>
    <w:rsid w:val="00DB0A0C"/>
    <w:rsid w:val="00DB1966"/>
    <w:rsid w:val="00DB1D2E"/>
    <w:rsid w:val="00DB1D9D"/>
    <w:rsid w:val="00DB25C3"/>
    <w:rsid w:val="00DB3485"/>
    <w:rsid w:val="00DB3A40"/>
    <w:rsid w:val="00DB3C59"/>
    <w:rsid w:val="00DB3CE5"/>
    <w:rsid w:val="00DB3D85"/>
    <w:rsid w:val="00DB4085"/>
    <w:rsid w:val="00DB417B"/>
    <w:rsid w:val="00DB422D"/>
    <w:rsid w:val="00DB5244"/>
    <w:rsid w:val="00DB5462"/>
    <w:rsid w:val="00DB6A9E"/>
    <w:rsid w:val="00DB70BC"/>
    <w:rsid w:val="00DB7199"/>
    <w:rsid w:val="00DB7430"/>
    <w:rsid w:val="00DB7864"/>
    <w:rsid w:val="00DB79BE"/>
    <w:rsid w:val="00DB7ABB"/>
    <w:rsid w:val="00DB7D86"/>
    <w:rsid w:val="00DC0000"/>
    <w:rsid w:val="00DC02B9"/>
    <w:rsid w:val="00DC22C6"/>
    <w:rsid w:val="00DC2386"/>
    <w:rsid w:val="00DC2B10"/>
    <w:rsid w:val="00DC3EBD"/>
    <w:rsid w:val="00DC4A49"/>
    <w:rsid w:val="00DC5416"/>
    <w:rsid w:val="00DC6126"/>
    <w:rsid w:val="00DC63E5"/>
    <w:rsid w:val="00DC66C1"/>
    <w:rsid w:val="00DD0209"/>
    <w:rsid w:val="00DD063D"/>
    <w:rsid w:val="00DD0767"/>
    <w:rsid w:val="00DD084D"/>
    <w:rsid w:val="00DD0C90"/>
    <w:rsid w:val="00DD1173"/>
    <w:rsid w:val="00DD1A29"/>
    <w:rsid w:val="00DD1FDA"/>
    <w:rsid w:val="00DD27D3"/>
    <w:rsid w:val="00DD2A08"/>
    <w:rsid w:val="00DD3094"/>
    <w:rsid w:val="00DD3A28"/>
    <w:rsid w:val="00DD4B53"/>
    <w:rsid w:val="00DD52CC"/>
    <w:rsid w:val="00DD56CE"/>
    <w:rsid w:val="00DD58AA"/>
    <w:rsid w:val="00DE113A"/>
    <w:rsid w:val="00DE14D4"/>
    <w:rsid w:val="00DE1882"/>
    <w:rsid w:val="00DE223F"/>
    <w:rsid w:val="00DE29A2"/>
    <w:rsid w:val="00DE29C7"/>
    <w:rsid w:val="00DE3303"/>
    <w:rsid w:val="00DE3593"/>
    <w:rsid w:val="00DE3C77"/>
    <w:rsid w:val="00DE412E"/>
    <w:rsid w:val="00DE4347"/>
    <w:rsid w:val="00DE4A11"/>
    <w:rsid w:val="00DE4BBF"/>
    <w:rsid w:val="00DE50FB"/>
    <w:rsid w:val="00DE5315"/>
    <w:rsid w:val="00DE5935"/>
    <w:rsid w:val="00DE5B18"/>
    <w:rsid w:val="00DE5B58"/>
    <w:rsid w:val="00DE5CFB"/>
    <w:rsid w:val="00DE5DF5"/>
    <w:rsid w:val="00DE5E94"/>
    <w:rsid w:val="00DE6045"/>
    <w:rsid w:val="00DE6DEE"/>
    <w:rsid w:val="00DE7049"/>
    <w:rsid w:val="00DE75ED"/>
    <w:rsid w:val="00DF0BC0"/>
    <w:rsid w:val="00DF0CE3"/>
    <w:rsid w:val="00DF0DC9"/>
    <w:rsid w:val="00DF11D8"/>
    <w:rsid w:val="00DF1210"/>
    <w:rsid w:val="00DF187C"/>
    <w:rsid w:val="00DF1E88"/>
    <w:rsid w:val="00DF23A8"/>
    <w:rsid w:val="00DF23DB"/>
    <w:rsid w:val="00DF334A"/>
    <w:rsid w:val="00DF37DA"/>
    <w:rsid w:val="00DF3A06"/>
    <w:rsid w:val="00DF3D68"/>
    <w:rsid w:val="00DF3F4F"/>
    <w:rsid w:val="00DF4E34"/>
    <w:rsid w:val="00DF5F61"/>
    <w:rsid w:val="00DF6082"/>
    <w:rsid w:val="00DF66FA"/>
    <w:rsid w:val="00DF6E56"/>
    <w:rsid w:val="00DF761B"/>
    <w:rsid w:val="00DF7C69"/>
    <w:rsid w:val="00E00214"/>
    <w:rsid w:val="00E00236"/>
    <w:rsid w:val="00E00517"/>
    <w:rsid w:val="00E006B9"/>
    <w:rsid w:val="00E01393"/>
    <w:rsid w:val="00E01D6B"/>
    <w:rsid w:val="00E02364"/>
    <w:rsid w:val="00E027C4"/>
    <w:rsid w:val="00E02A32"/>
    <w:rsid w:val="00E02A8B"/>
    <w:rsid w:val="00E03710"/>
    <w:rsid w:val="00E03729"/>
    <w:rsid w:val="00E03FF1"/>
    <w:rsid w:val="00E0469A"/>
    <w:rsid w:val="00E04EB0"/>
    <w:rsid w:val="00E05085"/>
    <w:rsid w:val="00E056CE"/>
    <w:rsid w:val="00E05DC5"/>
    <w:rsid w:val="00E065A6"/>
    <w:rsid w:val="00E06FE0"/>
    <w:rsid w:val="00E072C8"/>
    <w:rsid w:val="00E073F3"/>
    <w:rsid w:val="00E07469"/>
    <w:rsid w:val="00E07541"/>
    <w:rsid w:val="00E07F36"/>
    <w:rsid w:val="00E07F50"/>
    <w:rsid w:val="00E10BF3"/>
    <w:rsid w:val="00E11019"/>
    <w:rsid w:val="00E11B2F"/>
    <w:rsid w:val="00E1277E"/>
    <w:rsid w:val="00E12798"/>
    <w:rsid w:val="00E12B19"/>
    <w:rsid w:val="00E132AA"/>
    <w:rsid w:val="00E1339C"/>
    <w:rsid w:val="00E13DE1"/>
    <w:rsid w:val="00E148A1"/>
    <w:rsid w:val="00E1586E"/>
    <w:rsid w:val="00E15B38"/>
    <w:rsid w:val="00E16FEB"/>
    <w:rsid w:val="00E17AA7"/>
    <w:rsid w:val="00E17BF7"/>
    <w:rsid w:val="00E202E6"/>
    <w:rsid w:val="00E20649"/>
    <w:rsid w:val="00E20E70"/>
    <w:rsid w:val="00E21FBB"/>
    <w:rsid w:val="00E22517"/>
    <w:rsid w:val="00E225BC"/>
    <w:rsid w:val="00E22DFB"/>
    <w:rsid w:val="00E22F07"/>
    <w:rsid w:val="00E23083"/>
    <w:rsid w:val="00E23FCB"/>
    <w:rsid w:val="00E24F5B"/>
    <w:rsid w:val="00E250A8"/>
    <w:rsid w:val="00E260FF"/>
    <w:rsid w:val="00E26D56"/>
    <w:rsid w:val="00E27C09"/>
    <w:rsid w:val="00E27D76"/>
    <w:rsid w:val="00E27E96"/>
    <w:rsid w:val="00E27FC6"/>
    <w:rsid w:val="00E306A6"/>
    <w:rsid w:val="00E308B1"/>
    <w:rsid w:val="00E30C8C"/>
    <w:rsid w:val="00E31595"/>
    <w:rsid w:val="00E31CEF"/>
    <w:rsid w:val="00E31E8D"/>
    <w:rsid w:val="00E3430B"/>
    <w:rsid w:val="00E34C8C"/>
    <w:rsid w:val="00E34E2C"/>
    <w:rsid w:val="00E356F5"/>
    <w:rsid w:val="00E3624E"/>
    <w:rsid w:val="00E36251"/>
    <w:rsid w:val="00E36814"/>
    <w:rsid w:val="00E36B88"/>
    <w:rsid w:val="00E3797D"/>
    <w:rsid w:val="00E37ABA"/>
    <w:rsid w:val="00E40143"/>
    <w:rsid w:val="00E40663"/>
    <w:rsid w:val="00E41017"/>
    <w:rsid w:val="00E41CE7"/>
    <w:rsid w:val="00E4281C"/>
    <w:rsid w:val="00E42BFE"/>
    <w:rsid w:val="00E42F08"/>
    <w:rsid w:val="00E439C0"/>
    <w:rsid w:val="00E43CA7"/>
    <w:rsid w:val="00E43E6D"/>
    <w:rsid w:val="00E43E71"/>
    <w:rsid w:val="00E43F80"/>
    <w:rsid w:val="00E44FA9"/>
    <w:rsid w:val="00E454E4"/>
    <w:rsid w:val="00E45896"/>
    <w:rsid w:val="00E459C9"/>
    <w:rsid w:val="00E4601A"/>
    <w:rsid w:val="00E46358"/>
    <w:rsid w:val="00E465B0"/>
    <w:rsid w:val="00E4750D"/>
    <w:rsid w:val="00E47DBD"/>
    <w:rsid w:val="00E50EAA"/>
    <w:rsid w:val="00E51092"/>
    <w:rsid w:val="00E523D0"/>
    <w:rsid w:val="00E531B5"/>
    <w:rsid w:val="00E53C1C"/>
    <w:rsid w:val="00E54117"/>
    <w:rsid w:val="00E54623"/>
    <w:rsid w:val="00E5464C"/>
    <w:rsid w:val="00E54E9B"/>
    <w:rsid w:val="00E559C0"/>
    <w:rsid w:val="00E563B2"/>
    <w:rsid w:val="00E57480"/>
    <w:rsid w:val="00E57911"/>
    <w:rsid w:val="00E57DAD"/>
    <w:rsid w:val="00E60215"/>
    <w:rsid w:val="00E60CED"/>
    <w:rsid w:val="00E60FBD"/>
    <w:rsid w:val="00E61C6B"/>
    <w:rsid w:val="00E61EA1"/>
    <w:rsid w:val="00E62C3A"/>
    <w:rsid w:val="00E62EB6"/>
    <w:rsid w:val="00E63B5F"/>
    <w:rsid w:val="00E63F99"/>
    <w:rsid w:val="00E644B5"/>
    <w:rsid w:val="00E64B5E"/>
    <w:rsid w:val="00E64C5B"/>
    <w:rsid w:val="00E64DBC"/>
    <w:rsid w:val="00E64EDB"/>
    <w:rsid w:val="00E6533E"/>
    <w:rsid w:val="00E654EB"/>
    <w:rsid w:val="00E65892"/>
    <w:rsid w:val="00E6596E"/>
    <w:rsid w:val="00E65A16"/>
    <w:rsid w:val="00E6640B"/>
    <w:rsid w:val="00E66734"/>
    <w:rsid w:val="00E667BD"/>
    <w:rsid w:val="00E66934"/>
    <w:rsid w:val="00E6738A"/>
    <w:rsid w:val="00E67618"/>
    <w:rsid w:val="00E67E3C"/>
    <w:rsid w:val="00E70A5B"/>
    <w:rsid w:val="00E70D7D"/>
    <w:rsid w:val="00E71E8D"/>
    <w:rsid w:val="00E72381"/>
    <w:rsid w:val="00E725A0"/>
    <w:rsid w:val="00E727B3"/>
    <w:rsid w:val="00E72B65"/>
    <w:rsid w:val="00E73714"/>
    <w:rsid w:val="00E740E9"/>
    <w:rsid w:val="00E75656"/>
    <w:rsid w:val="00E757B2"/>
    <w:rsid w:val="00E75C4C"/>
    <w:rsid w:val="00E75F75"/>
    <w:rsid w:val="00E76324"/>
    <w:rsid w:val="00E76CB4"/>
    <w:rsid w:val="00E77195"/>
    <w:rsid w:val="00E771A7"/>
    <w:rsid w:val="00E80147"/>
    <w:rsid w:val="00E80A9A"/>
    <w:rsid w:val="00E818BC"/>
    <w:rsid w:val="00E8196E"/>
    <w:rsid w:val="00E81C2D"/>
    <w:rsid w:val="00E82785"/>
    <w:rsid w:val="00E82B11"/>
    <w:rsid w:val="00E82BE7"/>
    <w:rsid w:val="00E83B0E"/>
    <w:rsid w:val="00E850FF"/>
    <w:rsid w:val="00E8560D"/>
    <w:rsid w:val="00E85D64"/>
    <w:rsid w:val="00E85FD0"/>
    <w:rsid w:val="00E86514"/>
    <w:rsid w:val="00E86A5F"/>
    <w:rsid w:val="00E87412"/>
    <w:rsid w:val="00E8780D"/>
    <w:rsid w:val="00E87D0A"/>
    <w:rsid w:val="00E90135"/>
    <w:rsid w:val="00E90516"/>
    <w:rsid w:val="00E9088A"/>
    <w:rsid w:val="00E90ABE"/>
    <w:rsid w:val="00E919F1"/>
    <w:rsid w:val="00E92214"/>
    <w:rsid w:val="00E9256C"/>
    <w:rsid w:val="00E928E1"/>
    <w:rsid w:val="00E929B1"/>
    <w:rsid w:val="00E935B5"/>
    <w:rsid w:val="00E93642"/>
    <w:rsid w:val="00E936A1"/>
    <w:rsid w:val="00E93733"/>
    <w:rsid w:val="00E93968"/>
    <w:rsid w:val="00E940A9"/>
    <w:rsid w:val="00E943F4"/>
    <w:rsid w:val="00E945F0"/>
    <w:rsid w:val="00E9576A"/>
    <w:rsid w:val="00E959DD"/>
    <w:rsid w:val="00E95DC5"/>
    <w:rsid w:val="00E96885"/>
    <w:rsid w:val="00E96DB5"/>
    <w:rsid w:val="00E96DCB"/>
    <w:rsid w:val="00E9724B"/>
    <w:rsid w:val="00E974A4"/>
    <w:rsid w:val="00E97A27"/>
    <w:rsid w:val="00E97B58"/>
    <w:rsid w:val="00EA024A"/>
    <w:rsid w:val="00EA05F6"/>
    <w:rsid w:val="00EA08BB"/>
    <w:rsid w:val="00EA09B6"/>
    <w:rsid w:val="00EA0A47"/>
    <w:rsid w:val="00EA1259"/>
    <w:rsid w:val="00EA1428"/>
    <w:rsid w:val="00EA1729"/>
    <w:rsid w:val="00EA1802"/>
    <w:rsid w:val="00EA1BC6"/>
    <w:rsid w:val="00EA2202"/>
    <w:rsid w:val="00EA2315"/>
    <w:rsid w:val="00EA2CBF"/>
    <w:rsid w:val="00EA34BF"/>
    <w:rsid w:val="00EA3A8A"/>
    <w:rsid w:val="00EA3CFE"/>
    <w:rsid w:val="00EA3D9B"/>
    <w:rsid w:val="00EA4272"/>
    <w:rsid w:val="00EA45D0"/>
    <w:rsid w:val="00EA55C4"/>
    <w:rsid w:val="00EA5E2B"/>
    <w:rsid w:val="00EA6207"/>
    <w:rsid w:val="00EA73B8"/>
    <w:rsid w:val="00EB105F"/>
    <w:rsid w:val="00EB2B74"/>
    <w:rsid w:val="00EB2CBF"/>
    <w:rsid w:val="00EB2EB8"/>
    <w:rsid w:val="00EB34D4"/>
    <w:rsid w:val="00EB3AA7"/>
    <w:rsid w:val="00EB3CD7"/>
    <w:rsid w:val="00EB448A"/>
    <w:rsid w:val="00EB4F27"/>
    <w:rsid w:val="00EB5F9A"/>
    <w:rsid w:val="00EB6736"/>
    <w:rsid w:val="00EB6C45"/>
    <w:rsid w:val="00EB704D"/>
    <w:rsid w:val="00EB77FB"/>
    <w:rsid w:val="00EB793A"/>
    <w:rsid w:val="00EB7F18"/>
    <w:rsid w:val="00EC0177"/>
    <w:rsid w:val="00EC1A31"/>
    <w:rsid w:val="00EC1A61"/>
    <w:rsid w:val="00EC1CA8"/>
    <w:rsid w:val="00EC1FEB"/>
    <w:rsid w:val="00EC2315"/>
    <w:rsid w:val="00EC2369"/>
    <w:rsid w:val="00EC2C8B"/>
    <w:rsid w:val="00EC3315"/>
    <w:rsid w:val="00EC35F2"/>
    <w:rsid w:val="00EC3CC5"/>
    <w:rsid w:val="00EC489C"/>
    <w:rsid w:val="00EC4ABD"/>
    <w:rsid w:val="00EC4C7B"/>
    <w:rsid w:val="00EC51A9"/>
    <w:rsid w:val="00EC5AD1"/>
    <w:rsid w:val="00EC6873"/>
    <w:rsid w:val="00EC6F8C"/>
    <w:rsid w:val="00EC6FD9"/>
    <w:rsid w:val="00EC7007"/>
    <w:rsid w:val="00EC7492"/>
    <w:rsid w:val="00EC7848"/>
    <w:rsid w:val="00ED0081"/>
    <w:rsid w:val="00ED05E5"/>
    <w:rsid w:val="00ED05EB"/>
    <w:rsid w:val="00ED1637"/>
    <w:rsid w:val="00ED1A88"/>
    <w:rsid w:val="00ED1CCB"/>
    <w:rsid w:val="00ED22C9"/>
    <w:rsid w:val="00ED298E"/>
    <w:rsid w:val="00ED3A5D"/>
    <w:rsid w:val="00ED3D69"/>
    <w:rsid w:val="00ED432E"/>
    <w:rsid w:val="00ED5085"/>
    <w:rsid w:val="00ED5371"/>
    <w:rsid w:val="00ED5630"/>
    <w:rsid w:val="00ED56A7"/>
    <w:rsid w:val="00ED5717"/>
    <w:rsid w:val="00ED57BD"/>
    <w:rsid w:val="00ED6DBB"/>
    <w:rsid w:val="00ED75C1"/>
    <w:rsid w:val="00ED7900"/>
    <w:rsid w:val="00ED7AC3"/>
    <w:rsid w:val="00ED7CD5"/>
    <w:rsid w:val="00ED7E50"/>
    <w:rsid w:val="00ED7E5B"/>
    <w:rsid w:val="00EE0430"/>
    <w:rsid w:val="00EE0590"/>
    <w:rsid w:val="00EE0ABD"/>
    <w:rsid w:val="00EE230D"/>
    <w:rsid w:val="00EE23BA"/>
    <w:rsid w:val="00EE279C"/>
    <w:rsid w:val="00EE2FE6"/>
    <w:rsid w:val="00EE36A0"/>
    <w:rsid w:val="00EE3930"/>
    <w:rsid w:val="00EE3C5A"/>
    <w:rsid w:val="00EE3CC1"/>
    <w:rsid w:val="00EE41AB"/>
    <w:rsid w:val="00EE429B"/>
    <w:rsid w:val="00EE4441"/>
    <w:rsid w:val="00EE4E3A"/>
    <w:rsid w:val="00EE50FF"/>
    <w:rsid w:val="00EE52E8"/>
    <w:rsid w:val="00EE5EF9"/>
    <w:rsid w:val="00EE6E17"/>
    <w:rsid w:val="00EE7044"/>
    <w:rsid w:val="00EE78D3"/>
    <w:rsid w:val="00EE7F93"/>
    <w:rsid w:val="00EF0919"/>
    <w:rsid w:val="00EF11BB"/>
    <w:rsid w:val="00EF1BB1"/>
    <w:rsid w:val="00EF1F72"/>
    <w:rsid w:val="00EF30E1"/>
    <w:rsid w:val="00EF31E4"/>
    <w:rsid w:val="00EF4526"/>
    <w:rsid w:val="00EF45D1"/>
    <w:rsid w:val="00EF4710"/>
    <w:rsid w:val="00EF490A"/>
    <w:rsid w:val="00EF4919"/>
    <w:rsid w:val="00EF4A4D"/>
    <w:rsid w:val="00EF5005"/>
    <w:rsid w:val="00EF599F"/>
    <w:rsid w:val="00EF5B8D"/>
    <w:rsid w:val="00EF64A0"/>
    <w:rsid w:val="00EF6BCA"/>
    <w:rsid w:val="00EF6FE4"/>
    <w:rsid w:val="00EF7063"/>
    <w:rsid w:val="00EF723D"/>
    <w:rsid w:val="00EF72B9"/>
    <w:rsid w:val="00EF7927"/>
    <w:rsid w:val="00EF7C18"/>
    <w:rsid w:val="00F00718"/>
    <w:rsid w:val="00F00C0B"/>
    <w:rsid w:val="00F017C0"/>
    <w:rsid w:val="00F0198F"/>
    <w:rsid w:val="00F01AB9"/>
    <w:rsid w:val="00F02425"/>
    <w:rsid w:val="00F02DC3"/>
    <w:rsid w:val="00F02F00"/>
    <w:rsid w:val="00F038A1"/>
    <w:rsid w:val="00F03EA0"/>
    <w:rsid w:val="00F0409D"/>
    <w:rsid w:val="00F04137"/>
    <w:rsid w:val="00F04274"/>
    <w:rsid w:val="00F04501"/>
    <w:rsid w:val="00F04CF8"/>
    <w:rsid w:val="00F0528A"/>
    <w:rsid w:val="00F0539B"/>
    <w:rsid w:val="00F059BD"/>
    <w:rsid w:val="00F05A00"/>
    <w:rsid w:val="00F05F01"/>
    <w:rsid w:val="00F05FCD"/>
    <w:rsid w:val="00F06288"/>
    <w:rsid w:val="00F072E7"/>
    <w:rsid w:val="00F10270"/>
    <w:rsid w:val="00F1064D"/>
    <w:rsid w:val="00F10D65"/>
    <w:rsid w:val="00F11040"/>
    <w:rsid w:val="00F1108B"/>
    <w:rsid w:val="00F11794"/>
    <w:rsid w:val="00F12C87"/>
    <w:rsid w:val="00F13209"/>
    <w:rsid w:val="00F1395E"/>
    <w:rsid w:val="00F13AA1"/>
    <w:rsid w:val="00F13EC9"/>
    <w:rsid w:val="00F147BB"/>
    <w:rsid w:val="00F15494"/>
    <w:rsid w:val="00F156FA"/>
    <w:rsid w:val="00F159F0"/>
    <w:rsid w:val="00F15C31"/>
    <w:rsid w:val="00F15E22"/>
    <w:rsid w:val="00F16334"/>
    <w:rsid w:val="00F16361"/>
    <w:rsid w:val="00F16776"/>
    <w:rsid w:val="00F171D0"/>
    <w:rsid w:val="00F1790A"/>
    <w:rsid w:val="00F17C6F"/>
    <w:rsid w:val="00F17F70"/>
    <w:rsid w:val="00F20A06"/>
    <w:rsid w:val="00F20C86"/>
    <w:rsid w:val="00F211FC"/>
    <w:rsid w:val="00F21940"/>
    <w:rsid w:val="00F2220A"/>
    <w:rsid w:val="00F22D1C"/>
    <w:rsid w:val="00F23093"/>
    <w:rsid w:val="00F23656"/>
    <w:rsid w:val="00F243F5"/>
    <w:rsid w:val="00F250FC"/>
    <w:rsid w:val="00F259FB"/>
    <w:rsid w:val="00F26164"/>
    <w:rsid w:val="00F261F7"/>
    <w:rsid w:val="00F26DC2"/>
    <w:rsid w:val="00F27BD2"/>
    <w:rsid w:val="00F30A81"/>
    <w:rsid w:val="00F3136D"/>
    <w:rsid w:val="00F3192F"/>
    <w:rsid w:val="00F31A17"/>
    <w:rsid w:val="00F32527"/>
    <w:rsid w:val="00F32763"/>
    <w:rsid w:val="00F329EC"/>
    <w:rsid w:val="00F32AE0"/>
    <w:rsid w:val="00F33FF7"/>
    <w:rsid w:val="00F359AF"/>
    <w:rsid w:val="00F359D0"/>
    <w:rsid w:val="00F35A63"/>
    <w:rsid w:val="00F35CB0"/>
    <w:rsid w:val="00F36A1B"/>
    <w:rsid w:val="00F3703B"/>
    <w:rsid w:val="00F371F1"/>
    <w:rsid w:val="00F373DE"/>
    <w:rsid w:val="00F37B56"/>
    <w:rsid w:val="00F407BD"/>
    <w:rsid w:val="00F40945"/>
    <w:rsid w:val="00F40E15"/>
    <w:rsid w:val="00F411B6"/>
    <w:rsid w:val="00F4214B"/>
    <w:rsid w:val="00F4240F"/>
    <w:rsid w:val="00F441AA"/>
    <w:rsid w:val="00F44791"/>
    <w:rsid w:val="00F45682"/>
    <w:rsid w:val="00F45DB8"/>
    <w:rsid w:val="00F464E3"/>
    <w:rsid w:val="00F468ED"/>
    <w:rsid w:val="00F47058"/>
    <w:rsid w:val="00F47513"/>
    <w:rsid w:val="00F4775D"/>
    <w:rsid w:val="00F50387"/>
    <w:rsid w:val="00F506F4"/>
    <w:rsid w:val="00F50EC5"/>
    <w:rsid w:val="00F5168C"/>
    <w:rsid w:val="00F527DC"/>
    <w:rsid w:val="00F5304F"/>
    <w:rsid w:val="00F533F0"/>
    <w:rsid w:val="00F53A29"/>
    <w:rsid w:val="00F53F33"/>
    <w:rsid w:val="00F541EF"/>
    <w:rsid w:val="00F5434C"/>
    <w:rsid w:val="00F548EC"/>
    <w:rsid w:val="00F549E8"/>
    <w:rsid w:val="00F55C05"/>
    <w:rsid w:val="00F57019"/>
    <w:rsid w:val="00F60467"/>
    <w:rsid w:val="00F60512"/>
    <w:rsid w:val="00F60AEB"/>
    <w:rsid w:val="00F60B42"/>
    <w:rsid w:val="00F60D0A"/>
    <w:rsid w:val="00F622FD"/>
    <w:rsid w:val="00F6273E"/>
    <w:rsid w:val="00F62883"/>
    <w:rsid w:val="00F6333D"/>
    <w:rsid w:val="00F64244"/>
    <w:rsid w:val="00F64574"/>
    <w:rsid w:val="00F6461B"/>
    <w:rsid w:val="00F647BE"/>
    <w:rsid w:val="00F656F6"/>
    <w:rsid w:val="00F667B5"/>
    <w:rsid w:val="00F66947"/>
    <w:rsid w:val="00F66F94"/>
    <w:rsid w:val="00F70541"/>
    <w:rsid w:val="00F70DC0"/>
    <w:rsid w:val="00F71D94"/>
    <w:rsid w:val="00F71E0F"/>
    <w:rsid w:val="00F722D2"/>
    <w:rsid w:val="00F72462"/>
    <w:rsid w:val="00F73C88"/>
    <w:rsid w:val="00F73D84"/>
    <w:rsid w:val="00F75AA1"/>
    <w:rsid w:val="00F75C87"/>
    <w:rsid w:val="00F75CB9"/>
    <w:rsid w:val="00F76209"/>
    <w:rsid w:val="00F76358"/>
    <w:rsid w:val="00F7646D"/>
    <w:rsid w:val="00F80093"/>
    <w:rsid w:val="00F804E1"/>
    <w:rsid w:val="00F805FD"/>
    <w:rsid w:val="00F80884"/>
    <w:rsid w:val="00F81324"/>
    <w:rsid w:val="00F81AFB"/>
    <w:rsid w:val="00F81B55"/>
    <w:rsid w:val="00F81BB6"/>
    <w:rsid w:val="00F81EA2"/>
    <w:rsid w:val="00F822B7"/>
    <w:rsid w:val="00F82988"/>
    <w:rsid w:val="00F82D88"/>
    <w:rsid w:val="00F834B3"/>
    <w:rsid w:val="00F835DA"/>
    <w:rsid w:val="00F83917"/>
    <w:rsid w:val="00F847DE"/>
    <w:rsid w:val="00F8524C"/>
    <w:rsid w:val="00F85CCF"/>
    <w:rsid w:val="00F8612F"/>
    <w:rsid w:val="00F8620D"/>
    <w:rsid w:val="00F8641A"/>
    <w:rsid w:val="00F8653C"/>
    <w:rsid w:val="00F86A69"/>
    <w:rsid w:val="00F86B40"/>
    <w:rsid w:val="00F86D34"/>
    <w:rsid w:val="00F87CA2"/>
    <w:rsid w:val="00F87F61"/>
    <w:rsid w:val="00F90661"/>
    <w:rsid w:val="00F90B85"/>
    <w:rsid w:val="00F911E2"/>
    <w:rsid w:val="00F91511"/>
    <w:rsid w:val="00F924CD"/>
    <w:rsid w:val="00F9261D"/>
    <w:rsid w:val="00F927F5"/>
    <w:rsid w:val="00F930E4"/>
    <w:rsid w:val="00F933B1"/>
    <w:rsid w:val="00F93A17"/>
    <w:rsid w:val="00F941F2"/>
    <w:rsid w:val="00F943A1"/>
    <w:rsid w:val="00F94739"/>
    <w:rsid w:val="00F9521F"/>
    <w:rsid w:val="00F952C9"/>
    <w:rsid w:val="00F95707"/>
    <w:rsid w:val="00F95AB0"/>
    <w:rsid w:val="00F95F7D"/>
    <w:rsid w:val="00F96279"/>
    <w:rsid w:val="00F96EB0"/>
    <w:rsid w:val="00F96EC2"/>
    <w:rsid w:val="00F974D1"/>
    <w:rsid w:val="00F97660"/>
    <w:rsid w:val="00F976A9"/>
    <w:rsid w:val="00FA0B4E"/>
    <w:rsid w:val="00FA11BB"/>
    <w:rsid w:val="00FA11E9"/>
    <w:rsid w:val="00FA2415"/>
    <w:rsid w:val="00FA2C0E"/>
    <w:rsid w:val="00FA3730"/>
    <w:rsid w:val="00FA38AF"/>
    <w:rsid w:val="00FA38D7"/>
    <w:rsid w:val="00FA3AB8"/>
    <w:rsid w:val="00FA459B"/>
    <w:rsid w:val="00FA4A13"/>
    <w:rsid w:val="00FA5420"/>
    <w:rsid w:val="00FA5797"/>
    <w:rsid w:val="00FA5981"/>
    <w:rsid w:val="00FA5D14"/>
    <w:rsid w:val="00FA5EF5"/>
    <w:rsid w:val="00FA6405"/>
    <w:rsid w:val="00FA68E6"/>
    <w:rsid w:val="00FA6D14"/>
    <w:rsid w:val="00FA766E"/>
    <w:rsid w:val="00FA78D3"/>
    <w:rsid w:val="00FA796C"/>
    <w:rsid w:val="00FB0033"/>
    <w:rsid w:val="00FB0426"/>
    <w:rsid w:val="00FB17E5"/>
    <w:rsid w:val="00FB1971"/>
    <w:rsid w:val="00FB2A0C"/>
    <w:rsid w:val="00FB370E"/>
    <w:rsid w:val="00FB3B14"/>
    <w:rsid w:val="00FB4263"/>
    <w:rsid w:val="00FB4C16"/>
    <w:rsid w:val="00FB4FFB"/>
    <w:rsid w:val="00FB51D1"/>
    <w:rsid w:val="00FB5B8B"/>
    <w:rsid w:val="00FB6149"/>
    <w:rsid w:val="00FB62F9"/>
    <w:rsid w:val="00FB6855"/>
    <w:rsid w:val="00FB6A88"/>
    <w:rsid w:val="00FB6C48"/>
    <w:rsid w:val="00FB6F33"/>
    <w:rsid w:val="00FB6FFB"/>
    <w:rsid w:val="00FB7273"/>
    <w:rsid w:val="00FB759C"/>
    <w:rsid w:val="00FC0569"/>
    <w:rsid w:val="00FC0FFC"/>
    <w:rsid w:val="00FC1581"/>
    <w:rsid w:val="00FC15BC"/>
    <w:rsid w:val="00FC1A24"/>
    <w:rsid w:val="00FC221E"/>
    <w:rsid w:val="00FC280D"/>
    <w:rsid w:val="00FC2816"/>
    <w:rsid w:val="00FC29BE"/>
    <w:rsid w:val="00FC32BF"/>
    <w:rsid w:val="00FC342D"/>
    <w:rsid w:val="00FC3829"/>
    <w:rsid w:val="00FC3B03"/>
    <w:rsid w:val="00FC3B49"/>
    <w:rsid w:val="00FC3B6C"/>
    <w:rsid w:val="00FC4C90"/>
    <w:rsid w:val="00FC60DF"/>
    <w:rsid w:val="00FC60F0"/>
    <w:rsid w:val="00FC6294"/>
    <w:rsid w:val="00FC6341"/>
    <w:rsid w:val="00FC7045"/>
    <w:rsid w:val="00FC72A5"/>
    <w:rsid w:val="00FC7527"/>
    <w:rsid w:val="00FC75E6"/>
    <w:rsid w:val="00FC7DDB"/>
    <w:rsid w:val="00FD0480"/>
    <w:rsid w:val="00FD04D5"/>
    <w:rsid w:val="00FD071D"/>
    <w:rsid w:val="00FD0731"/>
    <w:rsid w:val="00FD1550"/>
    <w:rsid w:val="00FD3815"/>
    <w:rsid w:val="00FD3BA9"/>
    <w:rsid w:val="00FD40E2"/>
    <w:rsid w:val="00FD45CC"/>
    <w:rsid w:val="00FD5AEC"/>
    <w:rsid w:val="00FD5B1A"/>
    <w:rsid w:val="00FD5CFD"/>
    <w:rsid w:val="00FD6479"/>
    <w:rsid w:val="00FD64C7"/>
    <w:rsid w:val="00FD6E02"/>
    <w:rsid w:val="00FD7B93"/>
    <w:rsid w:val="00FD7EDB"/>
    <w:rsid w:val="00FE0924"/>
    <w:rsid w:val="00FE10C1"/>
    <w:rsid w:val="00FE1382"/>
    <w:rsid w:val="00FE1FFB"/>
    <w:rsid w:val="00FE223E"/>
    <w:rsid w:val="00FE2DBE"/>
    <w:rsid w:val="00FE39A4"/>
    <w:rsid w:val="00FE4C73"/>
    <w:rsid w:val="00FE4CE5"/>
    <w:rsid w:val="00FE56A4"/>
    <w:rsid w:val="00FE5892"/>
    <w:rsid w:val="00FE59BB"/>
    <w:rsid w:val="00FE5EBA"/>
    <w:rsid w:val="00FE6A80"/>
    <w:rsid w:val="00FE6DC3"/>
    <w:rsid w:val="00FE71FF"/>
    <w:rsid w:val="00FE7D07"/>
    <w:rsid w:val="00FE7EF1"/>
    <w:rsid w:val="00FF0259"/>
    <w:rsid w:val="00FF080A"/>
    <w:rsid w:val="00FF0B43"/>
    <w:rsid w:val="00FF0B83"/>
    <w:rsid w:val="00FF1485"/>
    <w:rsid w:val="00FF1649"/>
    <w:rsid w:val="00FF1E13"/>
    <w:rsid w:val="00FF1F27"/>
    <w:rsid w:val="00FF265B"/>
    <w:rsid w:val="00FF37DC"/>
    <w:rsid w:val="00FF4BAC"/>
    <w:rsid w:val="00FF53D3"/>
    <w:rsid w:val="00FF5431"/>
    <w:rsid w:val="00FF668C"/>
    <w:rsid w:val="00FF6BC0"/>
    <w:rsid w:val="00FF6F0E"/>
    <w:rsid w:val="00FF716A"/>
    <w:rsid w:val="00FF7A3A"/>
    <w:rsid w:val="00FF7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Number" w:uiPriority="0"/>
    <w:lsdException w:name="List Bullet 2" w:uiPriority="0"/>
    <w:lsdException w:name="List Bullet 3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974A4"/>
    <w:pPr>
      <w:spacing w:line="360" w:lineRule="auto"/>
      <w:ind w:firstLine="720"/>
      <w:jc w:val="both"/>
    </w:pPr>
    <w:rPr>
      <w:sz w:val="28"/>
    </w:rPr>
  </w:style>
  <w:style w:type="paragraph" w:styleId="1">
    <w:name w:val="heading 1"/>
    <w:basedOn w:val="a2"/>
    <w:next w:val="a2"/>
    <w:link w:val="10"/>
    <w:qFormat/>
    <w:rsid w:val="00653ABA"/>
    <w:pPr>
      <w:keepNext/>
      <w:spacing w:before="240" w:after="360"/>
      <w:ind w:firstLine="0"/>
      <w:contextualSpacing/>
      <w:jc w:val="center"/>
      <w:outlineLvl w:val="0"/>
    </w:pPr>
    <w:rPr>
      <w:b/>
      <w:kern w:val="28"/>
      <w:lang w:eastAsia="en-US"/>
    </w:rPr>
  </w:style>
  <w:style w:type="paragraph" w:styleId="20">
    <w:name w:val="heading 2"/>
    <w:basedOn w:val="a2"/>
    <w:next w:val="a2"/>
    <w:link w:val="21"/>
    <w:qFormat/>
    <w:rsid w:val="009D7510"/>
    <w:pPr>
      <w:keepNext/>
      <w:spacing w:before="240" w:after="60"/>
      <w:outlineLvl w:val="1"/>
    </w:pPr>
    <w:rPr>
      <w:b/>
    </w:rPr>
  </w:style>
  <w:style w:type="paragraph" w:styleId="30">
    <w:name w:val="heading 3"/>
    <w:basedOn w:val="a2"/>
    <w:next w:val="a2"/>
    <w:link w:val="31"/>
    <w:uiPriority w:val="9"/>
    <w:qFormat/>
    <w:rsid w:val="009D7510"/>
    <w:pPr>
      <w:keepNext/>
      <w:spacing w:before="240" w:after="60"/>
      <w:outlineLvl w:val="2"/>
    </w:pPr>
    <w:rPr>
      <w:rFonts w:eastAsia="Calibri"/>
    </w:rPr>
  </w:style>
  <w:style w:type="paragraph" w:styleId="4">
    <w:name w:val="heading 4"/>
    <w:basedOn w:val="a2"/>
    <w:next w:val="a2"/>
    <w:link w:val="40"/>
    <w:uiPriority w:val="9"/>
    <w:qFormat/>
    <w:rsid w:val="00FC75E6"/>
    <w:pPr>
      <w:keepNext/>
      <w:spacing w:before="120"/>
      <w:outlineLvl w:val="3"/>
    </w:pPr>
    <w:rPr>
      <w:rFonts w:eastAsia="Calibri"/>
      <w:bCs/>
      <w:iCs/>
    </w:rPr>
  </w:style>
  <w:style w:type="paragraph" w:styleId="5">
    <w:name w:val="heading 5"/>
    <w:basedOn w:val="a2"/>
    <w:next w:val="a2"/>
    <w:link w:val="50"/>
    <w:uiPriority w:val="9"/>
    <w:qFormat/>
    <w:rsid w:val="009D7510"/>
    <w:pPr>
      <w:keepNext/>
      <w:outlineLvl w:val="4"/>
    </w:pPr>
    <w:rPr>
      <w:i/>
    </w:rPr>
  </w:style>
  <w:style w:type="paragraph" w:styleId="6">
    <w:name w:val="heading 6"/>
    <w:basedOn w:val="a2"/>
    <w:next w:val="a2"/>
    <w:link w:val="60"/>
    <w:uiPriority w:val="99"/>
    <w:qFormat/>
    <w:rsid w:val="00FB6855"/>
    <w:pPr>
      <w:outlineLvl w:val="5"/>
    </w:pPr>
  </w:style>
  <w:style w:type="paragraph" w:styleId="7">
    <w:name w:val="heading 7"/>
    <w:basedOn w:val="4"/>
    <w:next w:val="a2"/>
    <w:link w:val="70"/>
    <w:uiPriority w:val="99"/>
    <w:qFormat/>
    <w:rsid w:val="0068011B"/>
    <w:pPr>
      <w:outlineLvl w:val="6"/>
    </w:pPr>
  </w:style>
  <w:style w:type="paragraph" w:styleId="8">
    <w:name w:val="heading 8"/>
    <w:basedOn w:val="5"/>
    <w:next w:val="a2"/>
    <w:link w:val="80"/>
    <w:uiPriority w:val="99"/>
    <w:qFormat/>
    <w:rsid w:val="0068011B"/>
    <w:pPr>
      <w:outlineLvl w:val="7"/>
    </w:pPr>
  </w:style>
  <w:style w:type="paragraph" w:styleId="9">
    <w:name w:val="heading 9"/>
    <w:basedOn w:val="a2"/>
    <w:next w:val="a2"/>
    <w:link w:val="90"/>
    <w:uiPriority w:val="99"/>
    <w:qFormat/>
    <w:rsid w:val="006122CA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53ABA"/>
    <w:rPr>
      <w:b/>
      <w:kern w:val="28"/>
      <w:sz w:val="28"/>
      <w:lang w:eastAsia="en-US"/>
    </w:rPr>
  </w:style>
  <w:style w:type="character" w:customStyle="1" w:styleId="21">
    <w:name w:val="Заголовок 2 Знак"/>
    <w:link w:val="20"/>
    <w:rsid w:val="009D7510"/>
    <w:rPr>
      <w:b/>
      <w:sz w:val="28"/>
    </w:rPr>
  </w:style>
  <w:style w:type="character" w:customStyle="1" w:styleId="31">
    <w:name w:val="Заголовок 3 Знак"/>
    <w:link w:val="30"/>
    <w:uiPriority w:val="9"/>
    <w:rsid w:val="009D7510"/>
    <w:rPr>
      <w:rFonts w:eastAsia="Calibri"/>
      <w:sz w:val="28"/>
    </w:rPr>
  </w:style>
  <w:style w:type="character" w:customStyle="1" w:styleId="40">
    <w:name w:val="Заголовок 4 Знак"/>
    <w:basedOn w:val="a3"/>
    <w:link w:val="4"/>
    <w:uiPriority w:val="9"/>
    <w:rsid w:val="00FC75E6"/>
    <w:rPr>
      <w:rFonts w:eastAsia="Calibri"/>
      <w:bCs/>
      <w:iCs/>
      <w:sz w:val="28"/>
    </w:rPr>
  </w:style>
  <w:style w:type="character" w:customStyle="1" w:styleId="50">
    <w:name w:val="Заголовок 5 Знак"/>
    <w:link w:val="5"/>
    <w:uiPriority w:val="9"/>
    <w:rsid w:val="009D7510"/>
    <w:rPr>
      <w:i/>
      <w:sz w:val="28"/>
    </w:rPr>
  </w:style>
  <w:style w:type="character" w:customStyle="1" w:styleId="60">
    <w:name w:val="Заголовок 6 Знак"/>
    <w:link w:val="6"/>
    <w:uiPriority w:val="99"/>
    <w:rsid w:val="00FB6855"/>
    <w:rPr>
      <w:sz w:val="24"/>
    </w:rPr>
  </w:style>
  <w:style w:type="character" w:customStyle="1" w:styleId="70">
    <w:name w:val="Заголовок 7 Знак"/>
    <w:link w:val="7"/>
    <w:uiPriority w:val="99"/>
    <w:rsid w:val="0068011B"/>
    <w:rPr>
      <w:rFonts w:eastAsia="Calibri"/>
      <w:bCs/>
      <w:i/>
      <w:iCs/>
      <w:sz w:val="24"/>
    </w:rPr>
  </w:style>
  <w:style w:type="character" w:customStyle="1" w:styleId="80">
    <w:name w:val="Заголовок 8 Знак"/>
    <w:link w:val="8"/>
    <w:uiPriority w:val="99"/>
    <w:rsid w:val="0068011B"/>
    <w:rPr>
      <w:sz w:val="24"/>
    </w:rPr>
  </w:style>
  <w:style w:type="paragraph" w:customStyle="1" w:styleId="a6">
    <w:name w:val="#Таблица названия столбцов"/>
    <w:basedOn w:val="a2"/>
    <w:rsid w:val="006122CA"/>
    <w:pPr>
      <w:spacing w:line="240" w:lineRule="auto"/>
      <w:ind w:firstLine="0"/>
      <w:jc w:val="center"/>
    </w:pPr>
    <w:rPr>
      <w:sz w:val="20"/>
    </w:rPr>
  </w:style>
  <w:style w:type="paragraph" w:customStyle="1" w:styleId="a7">
    <w:name w:val="#Таблица текст"/>
    <w:basedOn w:val="a2"/>
    <w:rsid w:val="006122CA"/>
    <w:pPr>
      <w:spacing w:line="240" w:lineRule="auto"/>
      <w:ind w:firstLine="0"/>
      <w:jc w:val="left"/>
    </w:pPr>
    <w:rPr>
      <w:sz w:val="20"/>
    </w:rPr>
  </w:style>
  <w:style w:type="paragraph" w:customStyle="1" w:styleId="a8">
    <w:name w:val="#Таблица цифры"/>
    <w:basedOn w:val="a2"/>
    <w:rsid w:val="006122CA"/>
    <w:pPr>
      <w:spacing w:line="240" w:lineRule="auto"/>
      <w:ind w:right="170" w:firstLine="0"/>
      <w:jc w:val="right"/>
    </w:pPr>
    <w:rPr>
      <w:sz w:val="20"/>
    </w:rPr>
  </w:style>
  <w:style w:type="paragraph" w:customStyle="1" w:styleId="1-">
    <w:name w:val="Заголовок 1 - структурный"/>
    <w:basedOn w:val="1"/>
    <w:rsid w:val="006122CA"/>
  </w:style>
  <w:style w:type="paragraph" w:customStyle="1" w:styleId="a9">
    <w:name w:val="Заголовок_РИС"/>
    <w:basedOn w:val="a2"/>
    <w:rsid w:val="006122CA"/>
    <w:pPr>
      <w:keepNext/>
      <w:spacing w:before="240" w:after="60"/>
      <w:ind w:firstLine="0"/>
      <w:jc w:val="center"/>
    </w:pPr>
  </w:style>
  <w:style w:type="paragraph" w:customStyle="1" w:styleId="aa">
    <w:name w:val="Заголовок_ТАБ"/>
    <w:basedOn w:val="a2"/>
    <w:link w:val="ab"/>
    <w:rsid w:val="006122CA"/>
    <w:pPr>
      <w:spacing w:after="120"/>
      <w:ind w:firstLine="0"/>
    </w:pPr>
  </w:style>
  <w:style w:type="character" w:styleId="ac">
    <w:name w:val="footnote reference"/>
    <w:aliases w:val="Знак сноски 1,Знак сноски-FN,Ciae niinee-FN,Ciae niinee 1,SUPERS,ОР,Footnotes refss,Fussnota,fr,Used by Word for Help footnote symbols,Referencia nota al pie,Footnote Reference Number,16 Point,Superscript 6 Point,Ссылка на сноску 45,зс,Ref"/>
    <w:rsid w:val="006122CA"/>
    <w:rPr>
      <w:vertAlign w:val="superscript"/>
    </w:rPr>
  </w:style>
  <w:style w:type="paragraph" w:styleId="ad">
    <w:name w:val="caption"/>
    <w:aliases w:val="Раздел_1ПФ"/>
    <w:basedOn w:val="a2"/>
    <w:next w:val="a2"/>
    <w:qFormat/>
    <w:rsid w:val="008E22E1"/>
    <w:pPr>
      <w:ind w:firstLine="0"/>
      <w:jc w:val="center"/>
    </w:pPr>
    <w:rPr>
      <w:lang w:val="en-US"/>
    </w:rPr>
  </w:style>
  <w:style w:type="paragraph" w:styleId="11">
    <w:name w:val="toc 1"/>
    <w:basedOn w:val="a2"/>
    <w:next w:val="a2"/>
    <w:uiPriority w:val="39"/>
    <w:qFormat/>
    <w:rsid w:val="006122CA"/>
    <w:pPr>
      <w:tabs>
        <w:tab w:val="left" w:pos="960"/>
        <w:tab w:val="left" w:pos="1276"/>
        <w:tab w:val="right" w:leader="dot" w:pos="9639"/>
      </w:tabs>
      <w:spacing w:before="120" w:after="120"/>
      <w:ind w:firstLine="0"/>
      <w:jc w:val="left"/>
    </w:pPr>
    <w:rPr>
      <w:b/>
      <w:caps/>
      <w:noProof/>
    </w:rPr>
  </w:style>
  <w:style w:type="paragraph" w:styleId="22">
    <w:name w:val="toc 2"/>
    <w:basedOn w:val="a2"/>
    <w:next w:val="a2"/>
    <w:autoRedefine/>
    <w:uiPriority w:val="39"/>
    <w:qFormat/>
    <w:rsid w:val="001F6015"/>
    <w:pPr>
      <w:tabs>
        <w:tab w:val="right" w:leader="dot" w:pos="9639"/>
      </w:tabs>
      <w:ind w:right="284" w:firstLine="0"/>
      <w:jc w:val="left"/>
    </w:pPr>
    <w:rPr>
      <w:smallCaps/>
      <w:noProof/>
      <w:color w:val="FF0000"/>
      <w:szCs w:val="28"/>
    </w:rPr>
  </w:style>
  <w:style w:type="paragraph" w:styleId="32">
    <w:name w:val="toc 3"/>
    <w:basedOn w:val="a2"/>
    <w:next w:val="a2"/>
    <w:autoRedefine/>
    <w:uiPriority w:val="39"/>
    <w:qFormat/>
    <w:rsid w:val="00131241"/>
    <w:pPr>
      <w:tabs>
        <w:tab w:val="right" w:leader="dot" w:pos="9639"/>
      </w:tabs>
      <w:ind w:right="283"/>
    </w:pPr>
    <w:rPr>
      <w:i/>
      <w:noProof/>
    </w:rPr>
  </w:style>
  <w:style w:type="paragraph" w:styleId="41">
    <w:name w:val="toc 4"/>
    <w:basedOn w:val="a2"/>
    <w:next w:val="a2"/>
    <w:autoRedefine/>
    <w:uiPriority w:val="39"/>
    <w:rsid w:val="006122CA"/>
    <w:pPr>
      <w:ind w:left="720"/>
      <w:jc w:val="left"/>
    </w:pPr>
    <w:rPr>
      <w:sz w:val="18"/>
    </w:rPr>
  </w:style>
  <w:style w:type="paragraph" w:styleId="51">
    <w:name w:val="toc 5"/>
    <w:basedOn w:val="a2"/>
    <w:next w:val="a2"/>
    <w:autoRedefine/>
    <w:uiPriority w:val="39"/>
    <w:rsid w:val="006122CA"/>
    <w:pPr>
      <w:ind w:left="960"/>
      <w:jc w:val="left"/>
    </w:pPr>
    <w:rPr>
      <w:sz w:val="18"/>
    </w:rPr>
  </w:style>
  <w:style w:type="paragraph" w:styleId="61">
    <w:name w:val="toc 6"/>
    <w:basedOn w:val="a2"/>
    <w:next w:val="a2"/>
    <w:autoRedefine/>
    <w:uiPriority w:val="39"/>
    <w:rsid w:val="006122CA"/>
    <w:pPr>
      <w:ind w:left="1200"/>
      <w:jc w:val="left"/>
    </w:pPr>
    <w:rPr>
      <w:sz w:val="18"/>
    </w:rPr>
  </w:style>
  <w:style w:type="paragraph" w:styleId="71">
    <w:name w:val="toc 7"/>
    <w:basedOn w:val="a2"/>
    <w:next w:val="a2"/>
    <w:autoRedefine/>
    <w:uiPriority w:val="39"/>
    <w:rsid w:val="006122CA"/>
    <w:pPr>
      <w:ind w:left="1440"/>
      <w:jc w:val="left"/>
    </w:pPr>
    <w:rPr>
      <w:sz w:val="18"/>
    </w:rPr>
  </w:style>
  <w:style w:type="paragraph" w:styleId="81">
    <w:name w:val="toc 8"/>
    <w:basedOn w:val="a2"/>
    <w:next w:val="a2"/>
    <w:autoRedefine/>
    <w:uiPriority w:val="39"/>
    <w:rsid w:val="006122CA"/>
    <w:pPr>
      <w:ind w:left="1680"/>
      <w:jc w:val="left"/>
    </w:pPr>
    <w:rPr>
      <w:sz w:val="18"/>
    </w:rPr>
  </w:style>
  <w:style w:type="paragraph" w:styleId="91">
    <w:name w:val="toc 9"/>
    <w:basedOn w:val="a2"/>
    <w:next w:val="a2"/>
    <w:autoRedefine/>
    <w:uiPriority w:val="39"/>
    <w:rsid w:val="006122CA"/>
    <w:pPr>
      <w:ind w:left="1920"/>
      <w:jc w:val="left"/>
    </w:pPr>
    <w:rPr>
      <w:sz w:val="18"/>
    </w:rPr>
  </w:style>
  <w:style w:type="paragraph" w:customStyle="1" w:styleId="ae">
    <w:name w:val="Примечание основное"/>
    <w:basedOn w:val="a2"/>
    <w:rsid w:val="006122CA"/>
    <w:pPr>
      <w:keepLines/>
    </w:pPr>
  </w:style>
  <w:style w:type="paragraph" w:customStyle="1" w:styleId="af">
    <w:name w:val="Примечание последний абзац"/>
    <w:basedOn w:val="ae"/>
    <w:rsid w:val="006122CA"/>
    <w:pPr>
      <w:spacing w:after="120"/>
    </w:pPr>
  </w:style>
  <w:style w:type="paragraph" w:styleId="af0">
    <w:name w:val="Balloon Text"/>
    <w:basedOn w:val="a2"/>
    <w:link w:val="af1"/>
    <w:semiHidden/>
    <w:rsid w:val="006122C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semiHidden/>
    <w:rsid w:val="006122CA"/>
    <w:rPr>
      <w:rFonts w:ascii="Tahoma" w:hAnsi="Tahoma" w:cs="Tahoma"/>
      <w:sz w:val="16"/>
      <w:szCs w:val="16"/>
    </w:rPr>
  </w:style>
  <w:style w:type="paragraph" w:styleId="af2">
    <w:name w:val="footnote text"/>
    <w:aliases w:val="single space,Текст сноски Знак Знак Знак,Текст сноски Знак Знак,Текст сноски-FN,Footnote Text Char Знак Знак,Footnote Text Char Знак,Footnote Text Char Знак Знак Знак Знак,Текст сноски Знак2 Знак,Table_Footnote_last,Знак,Знак Знак Знак Знак"/>
    <w:basedOn w:val="a2"/>
    <w:link w:val="af3"/>
    <w:qFormat/>
    <w:rsid w:val="006122CA"/>
    <w:rPr>
      <w:sz w:val="20"/>
    </w:rPr>
  </w:style>
  <w:style w:type="character" w:customStyle="1" w:styleId="af3">
    <w:name w:val="Текст сноски Знак"/>
    <w:aliases w:val="single space Знак1,Текст сноски Знак Знак Знак Знак1,Текст сноски Знак Знак Знак2,Текст сноски-FN Знак1,Footnote Text Char Знак Знак Знак1,Footnote Text Char Знак Знак2,Footnote Text Char Знак Знак Знак Знак Знак1,Знак Знак"/>
    <w:basedOn w:val="a3"/>
    <w:link w:val="af2"/>
    <w:rsid w:val="006122CA"/>
  </w:style>
  <w:style w:type="character" w:styleId="af4">
    <w:name w:val="Hyperlink"/>
    <w:aliases w:val="Оглавление"/>
    <w:uiPriority w:val="99"/>
    <w:unhideWhenUsed/>
    <w:rsid w:val="00481E72"/>
    <w:rPr>
      <w:color w:val="0000FF"/>
      <w:u w:val="single"/>
    </w:rPr>
  </w:style>
  <w:style w:type="paragraph" w:styleId="af5">
    <w:name w:val="header"/>
    <w:basedOn w:val="a2"/>
    <w:link w:val="af6"/>
    <w:unhideWhenUsed/>
    <w:rsid w:val="00481E72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link w:val="af5"/>
    <w:rsid w:val="00481E72"/>
    <w:rPr>
      <w:sz w:val="26"/>
    </w:rPr>
  </w:style>
  <w:style w:type="paragraph" w:styleId="af7">
    <w:name w:val="Revision"/>
    <w:hidden/>
    <w:uiPriority w:val="99"/>
    <w:semiHidden/>
    <w:rsid w:val="00F329EC"/>
    <w:rPr>
      <w:rFonts w:ascii="Calibri" w:hAnsi="Calibri"/>
      <w:sz w:val="22"/>
      <w:szCs w:val="22"/>
    </w:rPr>
  </w:style>
  <w:style w:type="paragraph" w:styleId="af8">
    <w:name w:val="footer"/>
    <w:basedOn w:val="a2"/>
    <w:link w:val="af9"/>
    <w:uiPriority w:val="99"/>
    <w:unhideWhenUsed/>
    <w:rsid w:val="00481E72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481E72"/>
    <w:rPr>
      <w:sz w:val="26"/>
    </w:rPr>
  </w:style>
  <w:style w:type="paragraph" w:styleId="z-">
    <w:name w:val="HTML Top of Form"/>
    <w:basedOn w:val="a2"/>
    <w:next w:val="a2"/>
    <w:link w:val="z-0"/>
    <w:hidden/>
    <w:uiPriority w:val="99"/>
    <w:semiHidden/>
    <w:rsid w:val="00726645"/>
    <w:pPr>
      <w:pBdr>
        <w:bottom w:val="single" w:sz="6" w:space="1" w:color="auto"/>
      </w:pBdr>
      <w:spacing w:before="60"/>
      <w:jc w:val="center"/>
    </w:pPr>
    <w:rPr>
      <w:rFonts w:ascii="Cambria" w:hAnsi="Cambria"/>
      <w:b/>
      <w:bCs/>
      <w:sz w:val="26"/>
      <w:szCs w:val="26"/>
    </w:rPr>
  </w:style>
  <w:style w:type="paragraph" w:styleId="z-1">
    <w:name w:val="HTML Bottom of Form"/>
    <w:basedOn w:val="a2"/>
    <w:next w:val="a2"/>
    <w:link w:val="z-2"/>
    <w:hidden/>
    <w:uiPriority w:val="99"/>
    <w:rsid w:val="00726645"/>
    <w:pPr>
      <w:pBdr>
        <w:top w:val="single" w:sz="6" w:space="1" w:color="auto"/>
      </w:pBdr>
      <w:spacing w:before="60"/>
      <w:jc w:val="center"/>
    </w:pPr>
  </w:style>
  <w:style w:type="paragraph" w:customStyle="1" w:styleId="12">
    <w:name w:val="Рецензия1"/>
    <w:hidden/>
    <w:semiHidden/>
    <w:rsid w:val="00D94234"/>
    <w:rPr>
      <w:sz w:val="24"/>
      <w:szCs w:val="24"/>
    </w:rPr>
  </w:style>
  <w:style w:type="table" w:styleId="afa">
    <w:name w:val="Table Grid"/>
    <w:basedOn w:val="a4"/>
    <w:rsid w:val="00DC4A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No Spacing"/>
    <w:link w:val="afc"/>
    <w:uiPriority w:val="1"/>
    <w:qFormat/>
    <w:rsid w:val="0099046D"/>
    <w:pPr>
      <w:jc w:val="both"/>
    </w:pPr>
    <w:rPr>
      <w:sz w:val="24"/>
    </w:rPr>
  </w:style>
  <w:style w:type="paragraph" w:styleId="afd">
    <w:name w:val="List Paragraph"/>
    <w:aliases w:val="Абзац списка для документа,ПАРАГРАФ,СПИСОК,Абзац списка11,Абзац списка 2,Абзац списка (номер)"/>
    <w:basedOn w:val="a2"/>
    <w:link w:val="afe"/>
    <w:uiPriority w:val="34"/>
    <w:qFormat/>
    <w:rsid w:val="00F943A1"/>
    <w:pPr>
      <w:ind w:firstLine="0"/>
      <w:contextualSpacing/>
    </w:pPr>
  </w:style>
  <w:style w:type="paragraph" w:styleId="aff">
    <w:name w:val="Bibliography"/>
    <w:basedOn w:val="a2"/>
    <w:next w:val="a2"/>
    <w:uiPriority w:val="37"/>
    <w:unhideWhenUsed/>
    <w:rsid w:val="00991B16"/>
  </w:style>
  <w:style w:type="paragraph" w:styleId="aff0">
    <w:name w:val="annotation text"/>
    <w:basedOn w:val="a2"/>
    <w:link w:val="aff1"/>
    <w:uiPriority w:val="99"/>
    <w:unhideWhenUsed/>
    <w:rsid w:val="000B7080"/>
    <w:rPr>
      <w:sz w:val="20"/>
    </w:rPr>
  </w:style>
  <w:style w:type="character" w:customStyle="1" w:styleId="aff1">
    <w:name w:val="Текст примечания Знак"/>
    <w:basedOn w:val="a3"/>
    <w:link w:val="aff0"/>
    <w:uiPriority w:val="99"/>
    <w:rsid w:val="000B7080"/>
  </w:style>
  <w:style w:type="character" w:styleId="aff2">
    <w:name w:val="annotation reference"/>
    <w:uiPriority w:val="99"/>
    <w:unhideWhenUsed/>
    <w:rsid w:val="000B7080"/>
    <w:rPr>
      <w:sz w:val="16"/>
      <w:szCs w:val="16"/>
    </w:rPr>
  </w:style>
  <w:style w:type="paragraph" w:styleId="aff3">
    <w:name w:val="endnote text"/>
    <w:basedOn w:val="a2"/>
    <w:link w:val="aff4"/>
    <w:semiHidden/>
    <w:unhideWhenUsed/>
    <w:rsid w:val="00FC3B6C"/>
    <w:rPr>
      <w:sz w:val="20"/>
    </w:rPr>
  </w:style>
  <w:style w:type="character" w:customStyle="1" w:styleId="aff4">
    <w:name w:val="Текст концевой сноски Знак"/>
    <w:basedOn w:val="a3"/>
    <w:link w:val="aff3"/>
    <w:semiHidden/>
    <w:rsid w:val="00FC3B6C"/>
  </w:style>
  <w:style w:type="character" w:styleId="aff5">
    <w:name w:val="endnote reference"/>
    <w:semiHidden/>
    <w:unhideWhenUsed/>
    <w:rsid w:val="00FC3B6C"/>
    <w:rPr>
      <w:vertAlign w:val="superscript"/>
    </w:rPr>
  </w:style>
  <w:style w:type="paragraph" w:styleId="aff6">
    <w:name w:val="annotation subject"/>
    <w:basedOn w:val="aff0"/>
    <w:next w:val="aff0"/>
    <w:link w:val="aff7"/>
    <w:uiPriority w:val="99"/>
    <w:unhideWhenUsed/>
    <w:rsid w:val="00FB6C48"/>
    <w:rPr>
      <w:b/>
      <w:bCs/>
    </w:rPr>
  </w:style>
  <w:style w:type="character" w:customStyle="1" w:styleId="aff7">
    <w:name w:val="Тема примечания Знак"/>
    <w:link w:val="aff6"/>
    <w:uiPriority w:val="99"/>
    <w:rsid w:val="00FB6C48"/>
    <w:rPr>
      <w:b/>
      <w:bCs/>
    </w:rPr>
  </w:style>
  <w:style w:type="character" w:styleId="aff8">
    <w:name w:val="FollowedHyperlink"/>
    <w:uiPriority w:val="99"/>
    <w:unhideWhenUsed/>
    <w:rsid w:val="00CE723A"/>
    <w:rPr>
      <w:color w:val="954F72"/>
      <w:u w:val="single"/>
    </w:rPr>
  </w:style>
  <w:style w:type="character" w:customStyle="1" w:styleId="13">
    <w:name w:val="Упомянуть1"/>
    <w:uiPriority w:val="99"/>
    <w:semiHidden/>
    <w:unhideWhenUsed/>
    <w:rsid w:val="0060168E"/>
    <w:rPr>
      <w:color w:val="2B579A"/>
      <w:shd w:val="clear" w:color="auto" w:fill="E6E6E6"/>
    </w:rPr>
  </w:style>
  <w:style w:type="character" w:styleId="aff9">
    <w:name w:val="Strong"/>
    <w:basedOn w:val="a3"/>
    <w:uiPriority w:val="22"/>
    <w:qFormat/>
    <w:rsid w:val="00DD1173"/>
    <w:rPr>
      <w:b/>
      <w:bCs/>
    </w:rPr>
  </w:style>
  <w:style w:type="character" w:styleId="affa">
    <w:name w:val="Emphasis"/>
    <w:basedOn w:val="a3"/>
    <w:qFormat/>
    <w:rsid w:val="00DD1173"/>
    <w:rPr>
      <w:i/>
      <w:iCs/>
    </w:rPr>
  </w:style>
  <w:style w:type="paragraph" w:styleId="a0">
    <w:name w:val="List Bullet"/>
    <w:basedOn w:val="a2"/>
    <w:autoRedefine/>
    <w:uiPriority w:val="99"/>
    <w:rsid w:val="00C662B2"/>
    <w:pPr>
      <w:numPr>
        <w:numId w:val="3"/>
      </w:numPr>
      <w:spacing w:before="60" w:line="240" w:lineRule="auto"/>
    </w:pPr>
  </w:style>
  <w:style w:type="paragraph" w:styleId="2">
    <w:name w:val="List Bullet 2"/>
    <w:basedOn w:val="a2"/>
    <w:autoRedefine/>
    <w:rsid w:val="00C662B2"/>
    <w:pPr>
      <w:numPr>
        <w:numId w:val="4"/>
      </w:numPr>
      <w:spacing w:before="60" w:line="240" w:lineRule="auto"/>
    </w:pPr>
  </w:style>
  <w:style w:type="paragraph" w:styleId="3">
    <w:name w:val="List Bullet 3"/>
    <w:basedOn w:val="a2"/>
    <w:autoRedefine/>
    <w:rsid w:val="00C662B2"/>
    <w:pPr>
      <w:numPr>
        <w:numId w:val="5"/>
      </w:numPr>
      <w:spacing w:before="60" w:line="240" w:lineRule="auto"/>
    </w:pPr>
  </w:style>
  <w:style w:type="character" w:styleId="affb">
    <w:name w:val="page number"/>
    <w:basedOn w:val="a3"/>
    <w:rsid w:val="00C662B2"/>
  </w:style>
  <w:style w:type="paragraph" w:customStyle="1" w:styleId="affc">
    <w:name w:val="Источник основной"/>
    <w:basedOn w:val="a2"/>
    <w:link w:val="14"/>
    <w:rsid w:val="00C662B2"/>
    <w:pPr>
      <w:keepLines/>
      <w:spacing w:before="60" w:line="240" w:lineRule="auto"/>
      <w:ind w:firstLine="0"/>
    </w:pPr>
    <w:rPr>
      <w:sz w:val="18"/>
    </w:rPr>
  </w:style>
  <w:style w:type="paragraph" w:customStyle="1" w:styleId="affd">
    <w:name w:val="Номер_ТАБ"/>
    <w:basedOn w:val="a2"/>
    <w:rsid w:val="00C662B2"/>
    <w:pPr>
      <w:keepNext/>
      <w:spacing w:before="120" w:line="240" w:lineRule="auto"/>
      <w:ind w:firstLine="0"/>
      <w:jc w:val="right"/>
    </w:pPr>
    <w:rPr>
      <w:i/>
    </w:rPr>
  </w:style>
  <w:style w:type="paragraph" w:customStyle="1" w:styleId="affe">
    <w:name w:val="Источник последний абзац"/>
    <w:basedOn w:val="affc"/>
    <w:rsid w:val="00C662B2"/>
    <w:pPr>
      <w:spacing w:after="120"/>
    </w:pPr>
  </w:style>
  <w:style w:type="paragraph" w:customStyle="1" w:styleId="afff">
    <w:name w:val="Объект (рисунок"/>
    <w:aliases w:val="график)"/>
    <w:basedOn w:val="a2"/>
    <w:rsid w:val="00C662B2"/>
    <w:pPr>
      <w:spacing w:before="60" w:after="120" w:line="240" w:lineRule="auto"/>
      <w:ind w:firstLine="0"/>
      <w:jc w:val="center"/>
    </w:pPr>
  </w:style>
  <w:style w:type="character" w:customStyle="1" w:styleId="afff0">
    <w:name w:val="Номер_РИС"/>
    <w:basedOn w:val="a3"/>
    <w:rsid w:val="00C662B2"/>
    <w:rPr>
      <w:i/>
      <w:sz w:val="24"/>
    </w:rPr>
  </w:style>
  <w:style w:type="paragraph" w:customStyle="1" w:styleId="afff1">
    <w:name w:val="раздилитель сноски"/>
    <w:basedOn w:val="a2"/>
    <w:next w:val="af2"/>
    <w:rsid w:val="00C662B2"/>
    <w:pPr>
      <w:spacing w:before="60" w:line="240" w:lineRule="auto"/>
      <w:ind w:firstLine="0"/>
    </w:pPr>
    <w:rPr>
      <w:lang w:val="en-US"/>
    </w:rPr>
  </w:style>
  <w:style w:type="character" w:customStyle="1" w:styleId="notranslate">
    <w:name w:val="notranslate"/>
    <w:basedOn w:val="a3"/>
    <w:rsid w:val="00C662B2"/>
  </w:style>
  <w:style w:type="character" w:customStyle="1" w:styleId="15">
    <w:name w:val="Текст сноски Знак1"/>
    <w:aliases w:val="Текст сноски Знак Знак1,single space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basedOn w:val="a3"/>
    <w:uiPriority w:val="99"/>
    <w:rsid w:val="00C662B2"/>
  </w:style>
  <w:style w:type="paragraph" w:styleId="afff2">
    <w:name w:val="Normal (Web)"/>
    <w:aliases w:val="Обычный (веб) Знак,Обычный (веб) Знак1,Обычный (веб) Знак Знак,Обычный (веб)1,Обычный (веб)11,Обычный (Web)"/>
    <w:basedOn w:val="a2"/>
    <w:uiPriority w:val="99"/>
    <w:unhideWhenUsed/>
    <w:rsid w:val="00C662B2"/>
    <w:pPr>
      <w:spacing w:before="60" w:line="240" w:lineRule="auto"/>
    </w:pPr>
    <w:rPr>
      <w:szCs w:val="24"/>
    </w:rPr>
  </w:style>
  <w:style w:type="paragraph" w:styleId="afff3">
    <w:name w:val="table of figures"/>
    <w:basedOn w:val="a2"/>
    <w:next w:val="a2"/>
    <w:uiPriority w:val="99"/>
    <w:unhideWhenUsed/>
    <w:rsid w:val="00C662B2"/>
    <w:pPr>
      <w:spacing w:before="60" w:line="240" w:lineRule="auto"/>
    </w:pPr>
  </w:style>
  <w:style w:type="paragraph" w:styleId="afff4">
    <w:name w:val="TOC Heading"/>
    <w:basedOn w:val="1"/>
    <w:next w:val="a2"/>
    <w:uiPriority w:val="39"/>
    <w:unhideWhenUsed/>
    <w:qFormat/>
    <w:rsid w:val="00D174D6"/>
    <w:pPr>
      <w:keepLines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</w:rPr>
  </w:style>
  <w:style w:type="paragraph" w:customStyle="1" w:styleId="afff5">
    <w:name w:val="Структурные элементы"/>
    <w:basedOn w:val="a2"/>
    <w:link w:val="afff6"/>
    <w:qFormat/>
    <w:rsid w:val="00790299"/>
    <w:pPr>
      <w:widowControl w:val="0"/>
      <w:autoSpaceDE w:val="0"/>
      <w:autoSpaceDN w:val="0"/>
      <w:adjustRightInd w:val="0"/>
      <w:spacing w:line="240" w:lineRule="auto"/>
      <w:ind w:firstLine="0"/>
      <w:jc w:val="center"/>
    </w:pPr>
    <w:rPr>
      <w:szCs w:val="24"/>
    </w:rPr>
  </w:style>
  <w:style w:type="character" w:customStyle="1" w:styleId="afff6">
    <w:name w:val="Структурные элементы Знак"/>
    <w:link w:val="afff5"/>
    <w:rsid w:val="00790299"/>
    <w:rPr>
      <w:sz w:val="24"/>
      <w:szCs w:val="24"/>
    </w:rPr>
  </w:style>
  <w:style w:type="paragraph" w:customStyle="1" w:styleId="14125">
    <w:name w:val="Обычный (веб) + 14 пт По ширине Первая строка:  125 см"/>
    <w:basedOn w:val="afff2"/>
    <w:rsid w:val="00FC3829"/>
    <w:pPr>
      <w:spacing w:before="0" w:line="360" w:lineRule="auto"/>
    </w:pPr>
    <w:rPr>
      <w:szCs w:val="20"/>
    </w:rPr>
  </w:style>
  <w:style w:type="paragraph" w:customStyle="1" w:styleId="paragraph">
    <w:name w:val="paragraph"/>
    <w:basedOn w:val="a2"/>
    <w:rsid w:val="006C5BF0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normaltextrun">
    <w:name w:val="normaltextrun"/>
    <w:basedOn w:val="a3"/>
    <w:rsid w:val="006C5BF0"/>
  </w:style>
  <w:style w:type="character" w:customStyle="1" w:styleId="eop">
    <w:name w:val="eop"/>
    <w:basedOn w:val="a3"/>
    <w:rsid w:val="006C5BF0"/>
  </w:style>
  <w:style w:type="character" w:styleId="afff7">
    <w:name w:val="Placeholder Text"/>
    <w:basedOn w:val="a3"/>
    <w:uiPriority w:val="99"/>
    <w:semiHidden/>
    <w:rsid w:val="007E6329"/>
    <w:rPr>
      <w:color w:val="808080"/>
    </w:rPr>
  </w:style>
  <w:style w:type="character" w:customStyle="1" w:styleId="apple-converted-space">
    <w:name w:val="apple-converted-space"/>
    <w:basedOn w:val="a3"/>
    <w:rsid w:val="00085B3C"/>
  </w:style>
  <w:style w:type="paragraph" w:customStyle="1" w:styleId="ConsPlusNormal">
    <w:name w:val="ConsPlusNormal"/>
    <w:link w:val="ConsPlusNormal0"/>
    <w:qFormat/>
    <w:rsid w:val="00085B3C"/>
    <w:pPr>
      <w:widowControl w:val="0"/>
      <w:autoSpaceDE w:val="0"/>
      <w:autoSpaceDN w:val="0"/>
      <w:ind w:firstLine="567"/>
      <w:jc w:val="both"/>
    </w:pPr>
    <w:rPr>
      <w:sz w:val="24"/>
    </w:rPr>
  </w:style>
  <w:style w:type="character" w:customStyle="1" w:styleId="blk">
    <w:name w:val="blk"/>
    <w:rsid w:val="00085B3C"/>
  </w:style>
  <w:style w:type="paragraph" w:styleId="afff8">
    <w:name w:val="Subtitle"/>
    <w:basedOn w:val="a2"/>
    <w:next w:val="a2"/>
    <w:link w:val="afff9"/>
    <w:uiPriority w:val="11"/>
    <w:qFormat/>
    <w:rsid w:val="0038257A"/>
    <w:pPr>
      <w:keepNext/>
      <w:numPr>
        <w:ilvl w:val="1"/>
      </w:numPr>
      <w:ind w:firstLine="567"/>
    </w:pPr>
    <w:rPr>
      <w:i/>
      <w:iCs/>
      <w:spacing w:val="15"/>
      <w:szCs w:val="24"/>
    </w:rPr>
  </w:style>
  <w:style w:type="character" w:customStyle="1" w:styleId="afff9">
    <w:name w:val="Подзаголовок Знак"/>
    <w:basedOn w:val="a3"/>
    <w:link w:val="afff8"/>
    <w:uiPriority w:val="11"/>
    <w:rsid w:val="0038257A"/>
    <w:rPr>
      <w:i/>
      <w:iCs/>
      <w:spacing w:val="15"/>
      <w:sz w:val="24"/>
      <w:szCs w:val="24"/>
    </w:rPr>
  </w:style>
  <w:style w:type="paragraph" w:customStyle="1" w:styleId="ConsPlusNonformat">
    <w:name w:val="ConsPlusNonformat"/>
    <w:uiPriority w:val="99"/>
    <w:rsid w:val="006820DD"/>
    <w:pPr>
      <w:widowControl w:val="0"/>
      <w:autoSpaceDE w:val="0"/>
      <w:autoSpaceDN w:val="0"/>
    </w:pPr>
    <w:rPr>
      <w:rFonts w:ascii="Courier New" w:hAnsi="Courier New" w:cs="Courier New"/>
      <w:lang w:val="en-US" w:eastAsia="en-US"/>
    </w:rPr>
  </w:style>
  <w:style w:type="character" w:customStyle="1" w:styleId="16">
    <w:name w:val="Неразрешенное упоминание1"/>
    <w:basedOn w:val="a3"/>
    <w:uiPriority w:val="99"/>
    <w:semiHidden/>
    <w:unhideWhenUsed/>
    <w:rsid w:val="008E22E1"/>
    <w:rPr>
      <w:color w:val="605E5C"/>
      <w:shd w:val="clear" w:color="auto" w:fill="E1DFDD"/>
    </w:rPr>
  </w:style>
  <w:style w:type="character" w:customStyle="1" w:styleId="ConsPlusNormal0">
    <w:name w:val="ConsPlusNormal Знак"/>
    <w:link w:val="ConsPlusNormal"/>
    <w:locked/>
    <w:rsid w:val="005A33C1"/>
    <w:rPr>
      <w:sz w:val="24"/>
    </w:rPr>
  </w:style>
  <w:style w:type="character" w:customStyle="1" w:styleId="afe">
    <w:name w:val="Абзац списка Знак"/>
    <w:aliases w:val="Абзац списка для документа Знак,ПАРАГРАФ Знак,СПИСОК Знак,Абзац списка11 Знак,Абзац списка 2 Знак,Абзац списка (номер) Знак"/>
    <w:link w:val="afd"/>
    <w:uiPriority w:val="34"/>
    <w:locked/>
    <w:rsid w:val="006F4DE9"/>
    <w:rPr>
      <w:sz w:val="24"/>
    </w:rPr>
  </w:style>
  <w:style w:type="character" w:customStyle="1" w:styleId="f">
    <w:name w:val="f"/>
    <w:basedOn w:val="a3"/>
    <w:rsid w:val="009A6B07"/>
  </w:style>
  <w:style w:type="character" w:customStyle="1" w:styleId="docaccesstitle">
    <w:name w:val="docaccess_title"/>
    <w:basedOn w:val="a3"/>
    <w:rsid w:val="009A6B07"/>
  </w:style>
  <w:style w:type="paragraph" w:styleId="afffa">
    <w:name w:val="Title"/>
    <w:basedOn w:val="a2"/>
    <w:next w:val="a2"/>
    <w:link w:val="afffb"/>
    <w:uiPriority w:val="99"/>
    <w:qFormat/>
    <w:rsid w:val="00B15D87"/>
    <w:pPr>
      <w:spacing w:after="120"/>
      <w:ind w:firstLine="0"/>
      <w:contextualSpacing/>
      <w:jc w:val="center"/>
    </w:pPr>
    <w:rPr>
      <w:b/>
      <w:spacing w:val="5"/>
      <w:kern w:val="28"/>
      <w:sz w:val="32"/>
      <w:szCs w:val="52"/>
      <w:lang w:eastAsia="en-US"/>
    </w:rPr>
  </w:style>
  <w:style w:type="character" w:customStyle="1" w:styleId="afffb">
    <w:name w:val="Название Знак"/>
    <w:basedOn w:val="a3"/>
    <w:link w:val="afffa"/>
    <w:uiPriority w:val="99"/>
    <w:rsid w:val="00B15D87"/>
    <w:rPr>
      <w:b/>
      <w:spacing w:val="5"/>
      <w:kern w:val="28"/>
      <w:sz w:val="32"/>
      <w:szCs w:val="52"/>
      <w:lang w:eastAsia="en-US"/>
    </w:rPr>
  </w:style>
  <w:style w:type="paragraph" w:customStyle="1" w:styleId="afffc">
    <w:name w:val="Заголовок РАЗ"/>
    <w:basedOn w:val="a2"/>
    <w:qFormat/>
    <w:rsid w:val="00B15D87"/>
    <w:pPr>
      <w:ind w:firstLine="0"/>
      <w:jc w:val="center"/>
      <w:outlineLvl w:val="0"/>
    </w:pPr>
    <w:rPr>
      <w:b/>
      <w:caps/>
      <w:szCs w:val="24"/>
      <w:lang w:eastAsia="en-US"/>
    </w:rPr>
  </w:style>
  <w:style w:type="numbering" w:customStyle="1" w:styleId="17">
    <w:name w:val="Нет списка1"/>
    <w:next w:val="a5"/>
    <w:uiPriority w:val="99"/>
    <w:semiHidden/>
    <w:unhideWhenUsed/>
    <w:rsid w:val="00806E68"/>
  </w:style>
  <w:style w:type="paragraph" w:customStyle="1" w:styleId="ConsPlusCell">
    <w:name w:val="ConsPlusCell"/>
    <w:uiPriority w:val="99"/>
    <w:rsid w:val="00806E6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ffd">
    <w:name w:val="Сноска_"/>
    <w:link w:val="18"/>
    <w:rsid w:val="00806E68"/>
    <w:rPr>
      <w:b/>
      <w:bCs/>
      <w:sz w:val="17"/>
      <w:szCs w:val="17"/>
      <w:shd w:val="clear" w:color="auto" w:fill="FFFFFF"/>
    </w:rPr>
  </w:style>
  <w:style w:type="character" w:customStyle="1" w:styleId="62">
    <w:name w:val="Сноска + 6"/>
    <w:aliases w:val="5 pt,Малые прописные,Интервал 0 pt3,Сноска + 12,Не полужирный11,Масштаб 70%,Сноска + 7,Интервал 1 pt,Сноска + Курсив31"/>
    <w:uiPriority w:val="99"/>
    <w:rsid w:val="00806E68"/>
    <w:rPr>
      <w:b/>
      <w:bCs/>
      <w:smallCaps/>
      <w:spacing w:val="10"/>
      <w:sz w:val="13"/>
      <w:szCs w:val="13"/>
      <w:shd w:val="clear" w:color="auto" w:fill="FFFFFF"/>
      <w:lang w:val="en-US" w:eastAsia="en-US"/>
    </w:rPr>
  </w:style>
  <w:style w:type="character" w:customStyle="1" w:styleId="19">
    <w:name w:val="Основной текст Знак1"/>
    <w:aliases w:val="Знак19 Знак1, Знак19 Знак1"/>
    <w:link w:val="afffe"/>
    <w:uiPriority w:val="99"/>
    <w:rsid w:val="00806E68"/>
    <w:rPr>
      <w:sz w:val="26"/>
      <w:szCs w:val="26"/>
      <w:shd w:val="clear" w:color="auto" w:fill="FFFFFF"/>
    </w:rPr>
  </w:style>
  <w:style w:type="paragraph" w:styleId="afffe">
    <w:name w:val="Body Text"/>
    <w:aliases w:val="Знак19, Знак19"/>
    <w:basedOn w:val="a2"/>
    <w:link w:val="19"/>
    <w:rsid w:val="00806E68"/>
    <w:pPr>
      <w:shd w:val="clear" w:color="auto" w:fill="FFFFFF"/>
      <w:spacing w:after="1260" w:line="322" w:lineRule="exact"/>
      <w:ind w:hanging="1620"/>
      <w:jc w:val="center"/>
    </w:pPr>
    <w:rPr>
      <w:sz w:val="26"/>
      <w:szCs w:val="26"/>
    </w:rPr>
  </w:style>
  <w:style w:type="character" w:customStyle="1" w:styleId="affff">
    <w:name w:val="Основной текст Знак"/>
    <w:aliases w:val="Знак19 Знак, Знак19 Знак"/>
    <w:basedOn w:val="a3"/>
    <w:rsid w:val="00806E68"/>
    <w:rPr>
      <w:sz w:val="24"/>
    </w:rPr>
  </w:style>
  <w:style w:type="paragraph" w:customStyle="1" w:styleId="18">
    <w:name w:val="Сноска1"/>
    <w:basedOn w:val="a2"/>
    <w:link w:val="afffd"/>
    <w:uiPriority w:val="99"/>
    <w:rsid w:val="00806E68"/>
    <w:pPr>
      <w:shd w:val="clear" w:color="auto" w:fill="FFFFFF"/>
      <w:spacing w:line="240" w:lineRule="exact"/>
      <w:ind w:firstLine="0"/>
    </w:pPr>
    <w:rPr>
      <w:b/>
      <w:bCs/>
      <w:sz w:val="17"/>
      <w:szCs w:val="17"/>
    </w:rPr>
  </w:style>
  <w:style w:type="paragraph" w:customStyle="1" w:styleId="610">
    <w:name w:val="Основной текст (6)1"/>
    <w:basedOn w:val="a2"/>
    <w:link w:val="63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9"/>
      <w:szCs w:val="19"/>
    </w:rPr>
  </w:style>
  <w:style w:type="paragraph" w:customStyle="1" w:styleId="72">
    <w:name w:val="Основной текст (7)"/>
    <w:basedOn w:val="a2"/>
    <w:rsid w:val="00806E68"/>
    <w:pPr>
      <w:shd w:val="clear" w:color="auto" w:fill="FFFFFF"/>
      <w:spacing w:line="240" w:lineRule="atLeast"/>
      <w:ind w:firstLine="0"/>
      <w:jc w:val="left"/>
    </w:pPr>
    <w:rPr>
      <w:rFonts w:ascii="Sylfaen" w:hAnsi="Sylfaen" w:cs="Sylfaen"/>
      <w:sz w:val="8"/>
      <w:szCs w:val="8"/>
    </w:rPr>
  </w:style>
  <w:style w:type="character" w:customStyle="1" w:styleId="affff0">
    <w:name w:val="Сноска + Не полужирный"/>
    <w:aliases w:val="Курсив,Основной текст (7) + Times New Roman,6 pt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character" w:customStyle="1" w:styleId="33">
    <w:name w:val="Сноска (3)_"/>
    <w:link w:val="34"/>
    <w:uiPriority w:val="99"/>
    <w:rsid w:val="00806E68"/>
    <w:rPr>
      <w:noProof/>
      <w:sz w:val="8"/>
      <w:szCs w:val="8"/>
      <w:shd w:val="clear" w:color="auto" w:fill="FFFFFF"/>
    </w:rPr>
  </w:style>
  <w:style w:type="character" w:customStyle="1" w:styleId="320">
    <w:name w:val="Сноска + Не полужирный32"/>
    <w:aliases w:val="Курсив39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paragraph" w:customStyle="1" w:styleId="34">
    <w:name w:val="Сноска (3)"/>
    <w:basedOn w:val="a2"/>
    <w:link w:val="33"/>
    <w:uiPriority w:val="99"/>
    <w:rsid w:val="00806E68"/>
    <w:pPr>
      <w:shd w:val="clear" w:color="auto" w:fill="FFFFFF"/>
      <w:spacing w:before="180" w:line="240" w:lineRule="atLeast"/>
      <w:ind w:firstLine="0"/>
      <w:jc w:val="left"/>
    </w:pPr>
    <w:rPr>
      <w:noProof/>
      <w:sz w:val="8"/>
      <w:szCs w:val="8"/>
    </w:rPr>
  </w:style>
  <w:style w:type="character" w:customStyle="1" w:styleId="affff1">
    <w:name w:val="Сноска"/>
    <w:uiPriority w:val="99"/>
    <w:rsid w:val="00806E68"/>
    <w:rPr>
      <w:b/>
      <w:bCs/>
      <w:spacing w:val="0"/>
      <w:sz w:val="23"/>
      <w:szCs w:val="23"/>
      <w:shd w:val="clear" w:color="auto" w:fill="FFFFFF"/>
    </w:rPr>
  </w:style>
  <w:style w:type="character" w:customStyle="1" w:styleId="42">
    <w:name w:val="Сноска (4)_"/>
    <w:link w:val="410"/>
    <w:uiPriority w:val="99"/>
    <w:rsid w:val="00806E68"/>
    <w:rPr>
      <w:rFonts w:ascii="Trebuchet MS" w:hAnsi="Trebuchet MS" w:cs="Trebuchet MS"/>
      <w:noProof/>
      <w:sz w:val="11"/>
      <w:szCs w:val="11"/>
      <w:shd w:val="clear" w:color="auto" w:fill="FFFFFF"/>
    </w:rPr>
  </w:style>
  <w:style w:type="character" w:customStyle="1" w:styleId="43">
    <w:name w:val="Сноска (4)3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35">
    <w:name w:val="Сноска3"/>
    <w:uiPriority w:val="99"/>
    <w:rsid w:val="00806E68"/>
    <w:rPr>
      <w:b/>
      <w:bCs/>
      <w:spacing w:val="0"/>
      <w:sz w:val="23"/>
      <w:szCs w:val="23"/>
      <w:shd w:val="clear" w:color="auto" w:fill="FFFFFF"/>
    </w:rPr>
  </w:style>
  <w:style w:type="character" w:customStyle="1" w:styleId="73">
    <w:name w:val="Основной текст (7)_"/>
    <w:link w:val="710"/>
    <w:rsid w:val="00806E68"/>
    <w:rPr>
      <w:rFonts w:ascii="Trebuchet MS" w:hAnsi="Trebuchet MS" w:cs="Trebuchet MS"/>
      <w:sz w:val="11"/>
      <w:szCs w:val="11"/>
      <w:shd w:val="clear" w:color="auto" w:fill="FFFFFF"/>
    </w:rPr>
  </w:style>
  <w:style w:type="character" w:customStyle="1" w:styleId="120">
    <w:name w:val="Заголовок №1 (2)_"/>
    <w:link w:val="121"/>
    <w:uiPriority w:val="99"/>
    <w:rsid w:val="00806E68"/>
    <w:rPr>
      <w:sz w:val="28"/>
      <w:szCs w:val="28"/>
      <w:shd w:val="clear" w:color="auto" w:fill="FFFFFF"/>
    </w:rPr>
  </w:style>
  <w:style w:type="character" w:customStyle="1" w:styleId="150">
    <w:name w:val="Основной текст (15)_"/>
    <w:link w:val="151"/>
    <w:uiPriority w:val="99"/>
    <w:rsid w:val="00806E68"/>
    <w:rPr>
      <w:i/>
      <w:iCs/>
      <w:noProof/>
      <w:sz w:val="8"/>
      <w:szCs w:val="8"/>
      <w:shd w:val="clear" w:color="auto" w:fill="FFFFFF"/>
    </w:rPr>
  </w:style>
  <w:style w:type="character" w:customStyle="1" w:styleId="74">
    <w:name w:val="Основной текст (7)4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170">
    <w:name w:val="Основной текст (17)_"/>
    <w:link w:val="171"/>
    <w:uiPriority w:val="99"/>
    <w:rsid w:val="00806E68"/>
    <w:rPr>
      <w:rFonts w:ascii="Lucida Sans Unicode" w:hAnsi="Lucida Sans Unicode" w:cs="Lucida Sans Unicode"/>
      <w:sz w:val="12"/>
      <w:szCs w:val="12"/>
      <w:shd w:val="clear" w:color="auto" w:fill="FFFFFF"/>
    </w:rPr>
  </w:style>
  <w:style w:type="character" w:customStyle="1" w:styleId="730">
    <w:name w:val="Основной текст (7)3"/>
    <w:uiPriority w:val="99"/>
    <w:rsid w:val="00806E68"/>
    <w:rPr>
      <w:rFonts w:ascii="Trebuchet MS" w:hAnsi="Trebuchet MS" w:cs="Trebuchet MS"/>
      <w:spacing w:val="0"/>
      <w:sz w:val="11"/>
      <w:szCs w:val="11"/>
      <w:shd w:val="clear" w:color="auto" w:fill="FFFFFF"/>
    </w:rPr>
  </w:style>
  <w:style w:type="character" w:customStyle="1" w:styleId="720">
    <w:name w:val="Основной текст (7)2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2pt">
    <w:name w:val="Основной текст + Интервал 2 pt"/>
    <w:uiPriority w:val="99"/>
    <w:rsid w:val="00806E68"/>
    <w:rPr>
      <w:spacing w:val="40"/>
      <w:sz w:val="28"/>
      <w:szCs w:val="28"/>
      <w:shd w:val="clear" w:color="auto" w:fill="FFFFFF"/>
    </w:rPr>
  </w:style>
  <w:style w:type="character" w:customStyle="1" w:styleId="635">
    <w:name w:val="Основной текст (6)35"/>
    <w:uiPriority w:val="99"/>
    <w:rsid w:val="00806E68"/>
    <w:rPr>
      <w:rFonts w:ascii="Times New Roman" w:hAnsi="Times New Roman" w:cs="Times New Roman"/>
      <w:b/>
      <w:bCs/>
      <w:noProof/>
      <w:spacing w:val="0"/>
      <w:sz w:val="23"/>
      <w:szCs w:val="23"/>
      <w:shd w:val="clear" w:color="auto" w:fill="FFFFFF"/>
    </w:rPr>
  </w:style>
  <w:style w:type="character" w:customStyle="1" w:styleId="611pt">
    <w:name w:val="Основной текст (6) + 11 pt"/>
    <w:uiPriority w:val="99"/>
    <w:rsid w:val="00806E68"/>
    <w:rPr>
      <w:rFonts w:ascii="Times New Roman" w:hAnsi="Times New Roman" w:cs="Times New Roman"/>
      <w:b/>
      <w:bCs/>
      <w:noProof/>
      <w:spacing w:val="0"/>
      <w:sz w:val="22"/>
      <w:szCs w:val="22"/>
      <w:shd w:val="clear" w:color="auto" w:fill="FFFFFF"/>
    </w:rPr>
  </w:style>
  <w:style w:type="character" w:customStyle="1" w:styleId="1pt2">
    <w:name w:val="Основной текст + Интервал 1 pt2"/>
    <w:uiPriority w:val="99"/>
    <w:rsid w:val="00806E68"/>
    <w:rPr>
      <w:spacing w:val="30"/>
      <w:sz w:val="28"/>
      <w:szCs w:val="28"/>
      <w:shd w:val="clear" w:color="auto" w:fill="FFFFFF"/>
    </w:rPr>
  </w:style>
  <w:style w:type="character" w:customStyle="1" w:styleId="614pt">
    <w:name w:val="Основной текст (6) + 14 pt"/>
    <w:aliases w:val="Не полужирный9"/>
    <w:uiPriority w:val="99"/>
    <w:rsid w:val="00806E68"/>
    <w:rPr>
      <w:rFonts w:ascii="Times New Roman" w:hAnsi="Times New Roman" w:cs="Times New Roman"/>
      <w:noProof/>
      <w:spacing w:val="0"/>
      <w:sz w:val="28"/>
      <w:szCs w:val="28"/>
      <w:shd w:val="clear" w:color="auto" w:fill="FFFFFF"/>
    </w:rPr>
  </w:style>
  <w:style w:type="paragraph" w:customStyle="1" w:styleId="410">
    <w:name w:val="Сноска (4)1"/>
    <w:basedOn w:val="a2"/>
    <w:link w:val="4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Trebuchet MS" w:hAnsi="Trebuchet MS" w:cs="Trebuchet MS"/>
      <w:noProof/>
      <w:sz w:val="11"/>
      <w:szCs w:val="11"/>
    </w:rPr>
  </w:style>
  <w:style w:type="paragraph" w:customStyle="1" w:styleId="710">
    <w:name w:val="Основной текст (7)1"/>
    <w:basedOn w:val="a2"/>
    <w:link w:val="73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Trebuchet MS" w:hAnsi="Trebuchet MS" w:cs="Trebuchet MS"/>
      <w:sz w:val="11"/>
      <w:szCs w:val="11"/>
    </w:rPr>
  </w:style>
  <w:style w:type="paragraph" w:customStyle="1" w:styleId="121">
    <w:name w:val="Заголовок №1 (2)"/>
    <w:basedOn w:val="a2"/>
    <w:link w:val="120"/>
    <w:uiPriority w:val="99"/>
    <w:rsid w:val="00806E68"/>
    <w:pPr>
      <w:shd w:val="clear" w:color="auto" w:fill="FFFFFF"/>
      <w:spacing w:line="480" w:lineRule="exact"/>
      <w:ind w:firstLine="0"/>
      <w:outlineLvl w:val="0"/>
    </w:pPr>
    <w:rPr>
      <w:szCs w:val="28"/>
    </w:rPr>
  </w:style>
  <w:style w:type="paragraph" w:customStyle="1" w:styleId="151">
    <w:name w:val="Основной текст (15)"/>
    <w:basedOn w:val="a2"/>
    <w:link w:val="15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i/>
      <w:iCs/>
      <w:noProof/>
      <w:sz w:val="8"/>
      <w:szCs w:val="8"/>
    </w:rPr>
  </w:style>
  <w:style w:type="paragraph" w:customStyle="1" w:styleId="171">
    <w:name w:val="Основной текст (17)"/>
    <w:basedOn w:val="a2"/>
    <w:link w:val="17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Lucida Sans Unicode" w:hAnsi="Lucida Sans Unicode" w:cs="Lucida Sans Unicode"/>
      <w:sz w:val="12"/>
      <w:szCs w:val="12"/>
    </w:rPr>
  </w:style>
  <w:style w:type="character" w:customStyle="1" w:styleId="25">
    <w:name w:val="Сноска + Не полужирный25"/>
    <w:aliases w:val="Курсив32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character" w:customStyle="1" w:styleId="24">
    <w:name w:val="Сноска + Не полужирный24"/>
    <w:aliases w:val="Курсив31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paragraph" w:customStyle="1" w:styleId="affff2">
    <w:name w:val="Титульный лист"/>
    <w:basedOn w:val="a2"/>
    <w:rsid w:val="00806E68"/>
    <w:pPr>
      <w:spacing w:before="120" w:after="120" w:line="240" w:lineRule="auto"/>
      <w:ind w:firstLine="0"/>
      <w:jc w:val="center"/>
    </w:pPr>
    <w:rPr>
      <w:szCs w:val="28"/>
      <w:lang w:eastAsia="en-US"/>
    </w:rPr>
  </w:style>
  <w:style w:type="paragraph" w:customStyle="1" w:styleId="52">
    <w:name w:val="Стиль5"/>
    <w:basedOn w:val="a2"/>
    <w:rsid w:val="00806E68"/>
    <w:pPr>
      <w:spacing w:line="240" w:lineRule="auto"/>
      <w:ind w:firstLine="426"/>
      <w:jc w:val="center"/>
    </w:pPr>
  </w:style>
  <w:style w:type="paragraph" w:styleId="affff3">
    <w:name w:val="Body Text Indent"/>
    <w:basedOn w:val="a2"/>
    <w:link w:val="affff4"/>
    <w:rsid w:val="00806E68"/>
    <w:pPr>
      <w:spacing w:after="120"/>
      <w:ind w:left="283"/>
    </w:pPr>
    <w:rPr>
      <w:rFonts w:eastAsia="MS Mincho"/>
    </w:rPr>
  </w:style>
  <w:style w:type="character" w:customStyle="1" w:styleId="affff4">
    <w:name w:val="Основной текст с отступом Знак"/>
    <w:basedOn w:val="a3"/>
    <w:link w:val="affff3"/>
    <w:rsid w:val="00806E68"/>
    <w:rPr>
      <w:rFonts w:eastAsia="MS Mincho"/>
      <w:sz w:val="24"/>
    </w:rPr>
  </w:style>
  <w:style w:type="character" w:customStyle="1" w:styleId="23">
    <w:name w:val="Основной текст + Курсив2"/>
    <w:uiPriority w:val="99"/>
    <w:rsid w:val="00806E68"/>
    <w:rPr>
      <w:rFonts w:ascii="Times New Roman" w:hAnsi="Times New Roman" w:cs="Times New Roman"/>
      <w:i/>
      <w:iCs/>
      <w:spacing w:val="0"/>
      <w:sz w:val="26"/>
      <w:szCs w:val="26"/>
      <w:shd w:val="clear" w:color="auto" w:fill="FFFFFF"/>
    </w:rPr>
  </w:style>
  <w:style w:type="character" w:customStyle="1" w:styleId="affff5">
    <w:name w:val="Сноска + Курсив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8">
    <w:name w:val="Сноска + Курсив28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7">
    <w:name w:val="Сноска + Курсив27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6">
    <w:name w:val="Сноска + Курсив26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30">
    <w:name w:val="Сноска + Курсив23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20">
    <w:name w:val="Сноска + Курсив22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53">
    <w:name w:val="Основной текст (5)_"/>
    <w:link w:val="510"/>
    <w:uiPriority w:val="99"/>
    <w:rsid w:val="00806E68"/>
    <w:rPr>
      <w:shd w:val="clear" w:color="auto" w:fill="FFFFFF"/>
    </w:rPr>
  </w:style>
  <w:style w:type="character" w:customStyle="1" w:styleId="29">
    <w:name w:val="Заголовок №2_"/>
    <w:link w:val="210"/>
    <w:uiPriority w:val="99"/>
    <w:rsid w:val="00806E68"/>
    <w:rPr>
      <w:b/>
      <w:bCs/>
      <w:sz w:val="27"/>
      <w:szCs w:val="27"/>
      <w:shd w:val="clear" w:color="auto" w:fill="FFFFFF"/>
    </w:rPr>
  </w:style>
  <w:style w:type="character" w:customStyle="1" w:styleId="82">
    <w:name w:val="Основной текст (8)_"/>
    <w:link w:val="83"/>
    <w:uiPriority w:val="99"/>
    <w:rsid w:val="00806E68"/>
    <w:rPr>
      <w:rFonts w:ascii="Garamond" w:hAnsi="Garamond" w:cs="Garamond"/>
      <w:sz w:val="18"/>
      <w:szCs w:val="18"/>
      <w:shd w:val="clear" w:color="auto" w:fill="FFFFFF"/>
    </w:rPr>
  </w:style>
  <w:style w:type="character" w:customStyle="1" w:styleId="92">
    <w:name w:val="Основной текст (9)_"/>
    <w:link w:val="93"/>
    <w:uiPriority w:val="99"/>
    <w:rsid w:val="00806E68"/>
    <w:rPr>
      <w:i/>
      <w:iCs/>
      <w:shd w:val="clear" w:color="auto" w:fill="FFFFFF"/>
    </w:rPr>
  </w:style>
  <w:style w:type="character" w:customStyle="1" w:styleId="94">
    <w:name w:val="Основной текст (9) + Не курсив"/>
    <w:uiPriority w:val="99"/>
    <w:rsid w:val="00806E68"/>
    <w:rPr>
      <w:i w:val="0"/>
      <w:iCs w:val="0"/>
      <w:shd w:val="clear" w:color="auto" w:fill="FFFFFF"/>
    </w:rPr>
  </w:style>
  <w:style w:type="character" w:customStyle="1" w:styleId="100">
    <w:name w:val="Основной текст (10)_"/>
    <w:link w:val="101"/>
    <w:uiPriority w:val="99"/>
    <w:rsid w:val="00806E68"/>
    <w:rPr>
      <w:sz w:val="18"/>
      <w:szCs w:val="18"/>
      <w:shd w:val="clear" w:color="auto" w:fill="FFFFFF"/>
    </w:rPr>
  </w:style>
  <w:style w:type="character" w:customStyle="1" w:styleId="110">
    <w:name w:val="Основной текст (11)_"/>
    <w:link w:val="111"/>
    <w:uiPriority w:val="99"/>
    <w:rsid w:val="00806E68"/>
    <w:rPr>
      <w:b/>
      <w:bCs/>
      <w:sz w:val="17"/>
      <w:szCs w:val="17"/>
      <w:shd w:val="clear" w:color="auto" w:fill="FFFFFF"/>
    </w:rPr>
  </w:style>
  <w:style w:type="character" w:customStyle="1" w:styleId="122">
    <w:name w:val="Основной текст (12)"/>
    <w:uiPriority w:val="99"/>
    <w:rsid w:val="00806E68"/>
    <w:rPr>
      <w:rFonts w:ascii="Times New Roman" w:hAnsi="Times New Roman" w:cs="Times New Roman"/>
      <w:spacing w:val="0"/>
      <w:sz w:val="23"/>
      <w:szCs w:val="23"/>
    </w:rPr>
  </w:style>
  <w:style w:type="character" w:customStyle="1" w:styleId="128">
    <w:name w:val="Основной текст (12) + 8"/>
    <w:aliases w:val="5 pt5"/>
    <w:uiPriority w:val="99"/>
    <w:rsid w:val="00806E68"/>
    <w:rPr>
      <w:rFonts w:ascii="Times New Roman" w:hAnsi="Times New Roman" w:cs="Times New Roman"/>
      <w:spacing w:val="0"/>
      <w:sz w:val="17"/>
      <w:szCs w:val="17"/>
    </w:rPr>
  </w:style>
  <w:style w:type="character" w:customStyle="1" w:styleId="84">
    <w:name w:val="Основной текст + 8"/>
    <w:aliases w:val="5 pt4,Полужирный3"/>
    <w:uiPriority w:val="99"/>
    <w:rsid w:val="00806E68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130">
    <w:name w:val="Основной текст (13)_"/>
    <w:link w:val="131"/>
    <w:uiPriority w:val="99"/>
    <w:rsid w:val="00806E68"/>
    <w:rPr>
      <w:b/>
      <w:bCs/>
      <w:sz w:val="17"/>
      <w:szCs w:val="17"/>
      <w:shd w:val="clear" w:color="auto" w:fill="FFFFFF"/>
    </w:rPr>
  </w:style>
  <w:style w:type="character" w:customStyle="1" w:styleId="140">
    <w:name w:val="Основной текст (14)_"/>
    <w:link w:val="141"/>
    <w:uiPriority w:val="99"/>
    <w:rsid w:val="00806E68"/>
    <w:rPr>
      <w:sz w:val="18"/>
      <w:szCs w:val="18"/>
      <w:shd w:val="clear" w:color="auto" w:fill="FFFFFF"/>
    </w:rPr>
  </w:style>
  <w:style w:type="paragraph" w:customStyle="1" w:styleId="510">
    <w:name w:val="Основной текст (5)1"/>
    <w:basedOn w:val="a2"/>
    <w:link w:val="53"/>
    <w:uiPriority w:val="99"/>
    <w:rsid w:val="00806E68"/>
    <w:pPr>
      <w:shd w:val="clear" w:color="auto" w:fill="FFFFFF"/>
      <w:spacing w:after="240" w:line="202" w:lineRule="exact"/>
      <w:ind w:firstLine="0"/>
    </w:pPr>
    <w:rPr>
      <w:sz w:val="20"/>
    </w:rPr>
  </w:style>
  <w:style w:type="paragraph" w:customStyle="1" w:styleId="210">
    <w:name w:val="Заголовок №21"/>
    <w:basedOn w:val="a2"/>
    <w:link w:val="29"/>
    <w:uiPriority w:val="99"/>
    <w:rsid w:val="00806E68"/>
    <w:pPr>
      <w:shd w:val="clear" w:color="auto" w:fill="FFFFFF"/>
      <w:spacing w:before="720" w:line="480" w:lineRule="exact"/>
      <w:ind w:firstLine="0"/>
      <w:jc w:val="left"/>
      <w:outlineLvl w:val="1"/>
    </w:pPr>
    <w:rPr>
      <w:b/>
      <w:bCs/>
      <w:sz w:val="27"/>
      <w:szCs w:val="27"/>
    </w:rPr>
  </w:style>
  <w:style w:type="paragraph" w:customStyle="1" w:styleId="83">
    <w:name w:val="Основной текст (8)"/>
    <w:basedOn w:val="a2"/>
    <w:link w:val="8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Garamond" w:hAnsi="Garamond" w:cs="Garamond"/>
      <w:sz w:val="18"/>
      <w:szCs w:val="18"/>
    </w:rPr>
  </w:style>
  <w:style w:type="paragraph" w:customStyle="1" w:styleId="93">
    <w:name w:val="Основной текст (9)"/>
    <w:basedOn w:val="a2"/>
    <w:link w:val="9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i/>
      <w:iCs/>
      <w:sz w:val="20"/>
    </w:rPr>
  </w:style>
  <w:style w:type="paragraph" w:customStyle="1" w:styleId="101">
    <w:name w:val="Основной текст (10)"/>
    <w:basedOn w:val="a2"/>
    <w:link w:val="10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8"/>
      <w:szCs w:val="18"/>
    </w:rPr>
  </w:style>
  <w:style w:type="paragraph" w:customStyle="1" w:styleId="111">
    <w:name w:val="Основной текст (11)"/>
    <w:basedOn w:val="a2"/>
    <w:link w:val="11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b/>
      <w:bCs/>
      <w:sz w:val="17"/>
      <w:szCs w:val="17"/>
    </w:rPr>
  </w:style>
  <w:style w:type="paragraph" w:customStyle="1" w:styleId="131">
    <w:name w:val="Основной текст (13)"/>
    <w:basedOn w:val="a2"/>
    <w:link w:val="13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b/>
      <w:bCs/>
      <w:sz w:val="17"/>
      <w:szCs w:val="17"/>
    </w:rPr>
  </w:style>
  <w:style w:type="paragraph" w:customStyle="1" w:styleId="141">
    <w:name w:val="Основной текст (14)"/>
    <w:basedOn w:val="a2"/>
    <w:link w:val="14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8"/>
      <w:szCs w:val="18"/>
    </w:rPr>
  </w:style>
  <w:style w:type="character" w:customStyle="1" w:styleId="63">
    <w:name w:val="Основной текст (6)_"/>
    <w:link w:val="610"/>
    <w:uiPriority w:val="99"/>
    <w:rsid w:val="00806E68"/>
    <w:rPr>
      <w:sz w:val="19"/>
      <w:szCs w:val="19"/>
      <w:shd w:val="clear" w:color="auto" w:fill="FFFFFF"/>
    </w:rPr>
  </w:style>
  <w:style w:type="character" w:customStyle="1" w:styleId="64">
    <w:name w:val="Основной текст (6)"/>
    <w:uiPriority w:val="99"/>
    <w:rsid w:val="00806E68"/>
  </w:style>
  <w:style w:type="paragraph" w:customStyle="1" w:styleId="1010">
    <w:name w:val="Основной текст (10)1"/>
    <w:basedOn w:val="a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8"/>
      <w:szCs w:val="8"/>
    </w:rPr>
  </w:style>
  <w:style w:type="character" w:customStyle="1" w:styleId="4pt">
    <w:name w:val="Основной текст + Интервал 4 pt"/>
    <w:uiPriority w:val="99"/>
    <w:rsid w:val="00806E68"/>
    <w:rPr>
      <w:rFonts w:ascii="Times New Roman" w:hAnsi="Times New Roman" w:cs="Times New Roman"/>
      <w:spacing w:val="80"/>
      <w:sz w:val="28"/>
      <w:szCs w:val="28"/>
      <w:shd w:val="clear" w:color="auto" w:fill="FFFFFF"/>
    </w:rPr>
  </w:style>
  <w:style w:type="character" w:customStyle="1" w:styleId="u">
    <w:name w:val="u"/>
    <w:rsid w:val="00806E68"/>
  </w:style>
  <w:style w:type="paragraph" w:customStyle="1" w:styleId="formattext">
    <w:name w:val="formattext"/>
    <w:basedOn w:val="a2"/>
    <w:rsid w:val="00806E68"/>
    <w:pPr>
      <w:spacing w:line="240" w:lineRule="auto"/>
      <w:ind w:firstLine="0"/>
      <w:jc w:val="left"/>
    </w:pPr>
    <w:rPr>
      <w:sz w:val="19"/>
      <w:szCs w:val="19"/>
    </w:rPr>
  </w:style>
  <w:style w:type="paragraph" w:customStyle="1" w:styleId="Default">
    <w:name w:val="Default"/>
    <w:rsid w:val="00806E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ontent">
    <w:name w:val="content"/>
    <w:rsid w:val="00806E68"/>
  </w:style>
  <w:style w:type="character" w:customStyle="1" w:styleId="reference-text">
    <w:name w:val="reference-text"/>
    <w:rsid w:val="00806E68"/>
  </w:style>
  <w:style w:type="character" w:customStyle="1" w:styleId="epm">
    <w:name w:val="epm"/>
    <w:rsid w:val="00806E68"/>
  </w:style>
  <w:style w:type="character" w:customStyle="1" w:styleId="90">
    <w:name w:val="Заголовок 9 Знак"/>
    <w:link w:val="9"/>
    <w:uiPriority w:val="99"/>
    <w:rsid w:val="00806E68"/>
    <w:rPr>
      <w:rFonts w:ascii="Arial" w:hAnsi="Arial"/>
      <w:i/>
      <w:sz w:val="18"/>
    </w:rPr>
  </w:style>
  <w:style w:type="numbering" w:customStyle="1" w:styleId="112">
    <w:name w:val="Нет списка11"/>
    <w:next w:val="a5"/>
    <w:uiPriority w:val="99"/>
    <w:semiHidden/>
    <w:unhideWhenUsed/>
    <w:rsid w:val="00806E68"/>
  </w:style>
  <w:style w:type="table" w:customStyle="1" w:styleId="1a">
    <w:name w:val="Сетка таблицы1"/>
    <w:basedOn w:val="a4"/>
    <w:next w:val="afa"/>
    <w:rsid w:val="00806E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e">
    <w:name w:val="Texte"/>
    <w:basedOn w:val="Default"/>
    <w:next w:val="Default"/>
    <w:uiPriority w:val="99"/>
    <w:rsid w:val="00806E68"/>
    <w:rPr>
      <w:rFonts w:eastAsiaTheme="minorHAnsi"/>
      <w:color w:val="auto"/>
      <w:lang w:eastAsia="en-US"/>
    </w:rPr>
  </w:style>
  <w:style w:type="character" w:styleId="HTML">
    <w:name w:val="HTML Cite"/>
    <w:basedOn w:val="a3"/>
    <w:uiPriority w:val="99"/>
    <w:unhideWhenUsed/>
    <w:rsid w:val="00806E68"/>
    <w:rPr>
      <w:i/>
      <w:iCs/>
    </w:rPr>
  </w:style>
  <w:style w:type="character" w:customStyle="1" w:styleId="italic">
    <w:name w:val="italic"/>
    <w:basedOn w:val="a3"/>
    <w:rsid w:val="00806E68"/>
  </w:style>
  <w:style w:type="paragraph" w:customStyle="1" w:styleId="xl66">
    <w:name w:val="xl66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7">
    <w:name w:val="xl67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numbering" w:customStyle="1" w:styleId="2a">
    <w:name w:val="Нет списка2"/>
    <w:next w:val="a5"/>
    <w:uiPriority w:val="99"/>
    <w:semiHidden/>
    <w:unhideWhenUsed/>
    <w:rsid w:val="00806E68"/>
  </w:style>
  <w:style w:type="paragraph" w:customStyle="1" w:styleId="xl63">
    <w:name w:val="xl63"/>
    <w:basedOn w:val="a2"/>
    <w:rsid w:val="0080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4">
    <w:name w:val="xl64"/>
    <w:basedOn w:val="a2"/>
    <w:rsid w:val="0080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1b">
    <w:name w:val="Обычный1"/>
    <w:basedOn w:val="a2"/>
    <w:uiPriority w:val="99"/>
    <w:rsid w:val="00806E68"/>
    <w:pPr>
      <w:ind w:firstLine="709"/>
    </w:pPr>
    <w:rPr>
      <w:szCs w:val="24"/>
    </w:rPr>
  </w:style>
  <w:style w:type="paragraph" w:customStyle="1" w:styleId="xl65">
    <w:name w:val="xl65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8">
    <w:name w:val="xl6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9">
    <w:name w:val="xl69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0">
    <w:name w:val="xl70"/>
    <w:basedOn w:val="a2"/>
    <w:rsid w:val="00806E68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1">
    <w:name w:val="xl71"/>
    <w:basedOn w:val="a2"/>
    <w:rsid w:val="00806E68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2">
    <w:name w:val="xl72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NumberedParagraph">
    <w:name w:val="Numbered Paragraph"/>
    <w:basedOn w:val="a2"/>
    <w:link w:val="NumberedParagraphChar"/>
    <w:uiPriority w:val="99"/>
    <w:rsid w:val="00806E68"/>
    <w:pPr>
      <w:spacing w:after="240" w:line="240" w:lineRule="auto"/>
      <w:ind w:firstLine="0"/>
      <w:jc w:val="left"/>
    </w:pPr>
    <w:rPr>
      <w:szCs w:val="24"/>
      <w:lang w:val="en-AU" w:eastAsia="en-AU"/>
    </w:rPr>
  </w:style>
  <w:style w:type="character" w:customStyle="1" w:styleId="NumberedParagraphChar">
    <w:name w:val="Numbered Paragraph Char"/>
    <w:basedOn w:val="a3"/>
    <w:link w:val="NumberedParagraph"/>
    <w:uiPriority w:val="99"/>
    <w:locked/>
    <w:rsid w:val="00806E68"/>
    <w:rPr>
      <w:sz w:val="24"/>
      <w:szCs w:val="24"/>
      <w:lang w:val="en-AU" w:eastAsia="en-AU"/>
    </w:rPr>
  </w:style>
  <w:style w:type="paragraph" w:customStyle="1" w:styleId="142">
    <w:name w:val="Стиль Обычный (веб) + 14 пт По ширине"/>
    <w:basedOn w:val="afff2"/>
    <w:rsid w:val="00806E68"/>
    <w:pPr>
      <w:spacing w:before="100" w:beforeAutospacing="1" w:after="100" w:afterAutospacing="1"/>
      <w:ind w:firstLine="709"/>
    </w:pPr>
    <w:rPr>
      <w:szCs w:val="20"/>
    </w:rPr>
  </w:style>
  <w:style w:type="paragraph" w:styleId="affff6">
    <w:name w:val="Plain Text"/>
    <w:basedOn w:val="a2"/>
    <w:link w:val="affff7"/>
    <w:unhideWhenUsed/>
    <w:rsid w:val="00806E68"/>
    <w:pPr>
      <w:spacing w:line="240" w:lineRule="auto"/>
      <w:ind w:firstLine="0"/>
      <w:jc w:val="left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fff7">
    <w:name w:val="Текст Знак"/>
    <w:basedOn w:val="a3"/>
    <w:link w:val="affff6"/>
    <w:rsid w:val="00806E68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st">
    <w:name w:val="st"/>
    <w:basedOn w:val="a3"/>
    <w:rsid w:val="00806E68"/>
    <w:rPr>
      <w:rFonts w:cs="Times New Roman"/>
    </w:rPr>
  </w:style>
  <w:style w:type="paragraph" w:customStyle="1" w:styleId="1c">
    <w:name w:val="Номер1"/>
    <w:basedOn w:val="affff8"/>
    <w:rsid w:val="00806E68"/>
    <w:pPr>
      <w:tabs>
        <w:tab w:val="num" w:pos="360"/>
      </w:tabs>
      <w:spacing w:before="20" w:after="20" w:line="240" w:lineRule="auto"/>
      <w:ind w:left="360" w:hanging="360"/>
      <w:contextualSpacing w:val="0"/>
    </w:pPr>
    <w:rPr>
      <w:sz w:val="22"/>
    </w:rPr>
  </w:style>
  <w:style w:type="paragraph" w:styleId="affff8">
    <w:name w:val="List"/>
    <w:basedOn w:val="a2"/>
    <w:semiHidden/>
    <w:unhideWhenUsed/>
    <w:rsid w:val="00806E68"/>
    <w:pPr>
      <w:ind w:left="283" w:hanging="283"/>
      <w:contextualSpacing/>
    </w:pPr>
  </w:style>
  <w:style w:type="character" w:customStyle="1" w:styleId="afc">
    <w:name w:val="Без интервала Знак"/>
    <w:link w:val="afb"/>
    <w:uiPriority w:val="1"/>
    <w:locked/>
    <w:rsid w:val="00806E68"/>
    <w:rPr>
      <w:sz w:val="24"/>
    </w:rPr>
  </w:style>
  <w:style w:type="character" w:customStyle="1" w:styleId="FootnoteTextChar">
    <w:name w:val="Footnote Text Char"/>
    <w:aliases w:val="single space Char,Текст сноски Знак Знак Знак Char,Текст сноски Знак Знак Char,Текст сноски-FN Char,Footnote Text Char Знак Знак Char,Footnote Text Char Знак Char,Footnote Text Char Знак Знак Знак Знак Char"/>
    <w:basedOn w:val="a3"/>
    <w:rsid w:val="00806E68"/>
    <w:rPr>
      <w:rFonts w:ascii="Times New Roman" w:hAnsi="Times New Roman" w:cs="Times New Roman"/>
      <w:sz w:val="20"/>
      <w:szCs w:val="20"/>
    </w:rPr>
  </w:style>
  <w:style w:type="paragraph" w:customStyle="1" w:styleId="Pa11">
    <w:name w:val="Pa11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Heavy" w:hAnsi="Franklin Gothic Heavy"/>
      <w:szCs w:val="24"/>
    </w:rPr>
  </w:style>
  <w:style w:type="paragraph" w:customStyle="1" w:styleId="Pa9">
    <w:name w:val="Pa9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Heavy" w:hAnsi="Franklin Gothic Heavy"/>
      <w:szCs w:val="24"/>
    </w:rPr>
  </w:style>
  <w:style w:type="character" w:customStyle="1" w:styleId="ab">
    <w:name w:val="Заголовок_ТАБ Знак"/>
    <w:basedOn w:val="a3"/>
    <w:link w:val="aa"/>
    <w:locked/>
    <w:rsid w:val="00806E68"/>
    <w:rPr>
      <w:sz w:val="24"/>
    </w:rPr>
  </w:style>
  <w:style w:type="paragraph" w:styleId="2b">
    <w:name w:val="Body Text Indent 2"/>
    <w:basedOn w:val="a2"/>
    <w:link w:val="2c"/>
    <w:uiPriority w:val="99"/>
    <w:rsid w:val="00806E68"/>
    <w:pPr>
      <w:overflowPunct w:val="0"/>
      <w:autoSpaceDE w:val="0"/>
      <w:autoSpaceDN w:val="0"/>
      <w:adjustRightInd w:val="0"/>
      <w:spacing w:after="120" w:line="480" w:lineRule="auto"/>
      <w:ind w:left="283" w:firstLine="0"/>
      <w:jc w:val="left"/>
      <w:textAlignment w:val="baseline"/>
    </w:pPr>
  </w:style>
  <w:style w:type="character" w:customStyle="1" w:styleId="2c">
    <w:name w:val="Основной текст с отступом 2 Знак"/>
    <w:basedOn w:val="a3"/>
    <w:link w:val="2b"/>
    <w:uiPriority w:val="99"/>
    <w:rsid w:val="00806E68"/>
    <w:rPr>
      <w:sz w:val="28"/>
    </w:rPr>
  </w:style>
  <w:style w:type="character" w:customStyle="1" w:styleId="affff9">
    <w:name w:val="Номер РИС_ТАБ Знак Знак"/>
    <w:link w:val="affffa"/>
    <w:uiPriority w:val="99"/>
    <w:locked/>
    <w:rsid w:val="00806E68"/>
    <w:rPr>
      <w:i/>
      <w:smallCaps/>
    </w:rPr>
  </w:style>
  <w:style w:type="paragraph" w:customStyle="1" w:styleId="affffa">
    <w:name w:val="Номер РИС_ТАБ Знак"/>
    <w:basedOn w:val="a2"/>
    <w:link w:val="affff9"/>
    <w:uiPriority w:val="99"/>
    <w:rsid w:val="00806E68"/>
    <w:pPr>
      <w:keepNext/>
      <w:spacing w:before="60" w:line="240" w:lineRule="auto"/>
      <w:ind w:firstLine="0"/>
      <w:jc w:val="right"/>
    </w:pPr>
    <w:rPr>
      <w:i/>
      <w:smallCaps/>
      <w:sz w:val="20"/>
    </w:rPr>
  </w:style>
  <w:style w:type="paragraph" w:customStyle="1" w:styleId="affffb">
    <w:name w:val="Преамбула"/>
    <w:uiPriority w:val="99"/>
    <w:rsid w:val="00806E6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36">
    <w:name w:val="Body Text Indent 3"/>
    <w:basedOn w:val="a2"/>
    <w:link w:val="37"/>
    <w:uiPriority w:val="99"/>
    <w:rsid w:val="00806E68"/>
    <w:pPr>
      <w:overflowPunct w:val="0"/>
      <w:autoSpaceDE w:val="0"/>
      <w:autoSpaceDN w:val="0"/>
      <w:adjustRightInd w:val="0"/>
      <w:spacing w:after="120" w:line="240" w:lineRule="auto"/>
      <w:ind w:left="283" w:firstLine="0"/>
      <w:jc w:val="left"/>
      <w:textAlignment w:val="baseline"/>
    </w:pPr>
    <w:rPr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rsid w:val="00806E68"/>
    <w:rPr>
      <w:sz w:val="16"/>
      <w:szCs w:val="16"/>
    </w:rPr>
  </w:style>
  <w:style w:type="character" w:customStyle="1" w:styleId="A40">
    <w:name w:val="A4"/>
    <w:uiPriority w:val="99"/>
    <w:rsid w:val="00806E68"/>
    <w:rPr>
      <w:color w:val="000000"/>
      <w:sz w:val="11"/>
    </w:rPr>
  </w:style>
  <w:style w:type="character" w:customStyle="1" w:styleId="A50">
    <w:name w:val="A5"/>
    <w:uiPriority w:val="99"/>
    <w:rsid w:val="00806E68"/>
    <w:rPr>
      <w:color w:val="000000"/>
      <w:sz w:val="9"/>
    </w:rPr>
  </w:style>
  <w:style w:type="paragraph" w:customStyle="1" w:styleId="Pa5">
    <w:name w:val="Pa5"/>
    <w:basedOn w:val="a2"/>
    <w:next w:val="a2"/>
    <w:uiPriority w:val="99"/>
    <w:rsid w:val="00806E68"/>
    <w:pPr>
      <w:autoSpaceDE w:val="0"/>
      <w:autoSpaceDN w:val="0"/>
      <w:adjustRightInd w:val="0"/>
      <w:spacing w:line="161" w:lineRule="atLeast"/>
      <w:ind w:firstLine="0"/>
      <w:jc w:val="left"/>
    </w:pPr>
    <w:rPr>
      <w:rFonts w:ascii="Franklin Gothic Book" w:hAnsi="Franklin Gothic Book"/>
      <w:szCs w:val="24"/>
    </w:rPr>
  </w:style>
  <w:style w:type="paragraph" w:customStyle="1" w:styleId="Pa8">
    <w:name w:val="Pa8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Book" w:hAnsi="Franklin Gothic Book"/>
      <w:szCs w:val="24"/>
    </w:rPr>
  </w:style>
  <w:style w:type="paragraph" w:customStyle="1" w:styleId="Pa4">
    <w:name w:val="Pa4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Book" w:hAnsi="Franklin Gothic Book"/>
      <w:szCs w:val="24"/>
    </w:rPr>
  </w:style>
  <w:style w:type="character" w:customStyle="1" w:styleId="14">
    <w:name w:val="Источник основной Знак1"/>
    <w:basedOn w:val="a3"/>
    <w:link w:val="affc"/>
    <w:uiPriority w:val="99"/>
    <w:locked/>
    <w:rsid w:val="00806E68"/>
    <w:rPr>
      <w:sz w:val="18"/>
    </w:rPr>
  </w:style>
  <w:style w:type="paragraph" w:customStyle="1" w:styleId="affffc">
    <w:name w:val="Номер РИС_ТАБ"/>
    <w:basedOn w:val="a2"/>
    <w:next w:val="ad"/>
    <w:uiPriority w:val="99"/>
    <w:rsid w:val="00806E68"/>
    <w:pPr>
      <w:keepNext/>
      <w:spacing w:line="240" w:lineRule="auto"/>
      <w:ind w:firstLine="0"/>
      <w:jc w:val="left"/>
    </w:pPr>
    <w:rPr>
      <w:i/>
      <w:smallCaps/>
    </w:rPr>
  </w:style>
  <w:style w:type="paragraph" w:styleId="38">
    <w:name w:val="Body Text 3"/>
    <w:basedOn w:val="a2"/>
    <w:link w:val="39"/>
    <w:rsid w:val="00806E68"/>
    <w:pPr>
      <w:spacing w:after="120" w:line="240" w:lineRule="auto"/>
    </w:pPr>
    <w:rPr>
      <w:sz w:val="16"/>
      <w:szCs w:val="16"/>
    </w:rPr>
  </w:style>
  <w:style w:type="character" w:customStyle="1" w:styleId="39">
    <w:name w:val="Основной текст 3 Знак"/>
    <w:basedOn w:val="a3"/>
    <w:link w:val="38"/>
    <w:rsid w:val="00806E68"/>
    <w:rPr>
      <w:sz w:val="16"/>
      <w:szCs w:val="16"/>
    </w:rPr>
  </w:style>
  <w:style w:type="character" w:customStyle="1" w:styleId="apple-style-span">
    <w:name w:val="apple-style-span"/>
    <w:basedOn w:val="a3"/>
    <w:uiPriority w:val="99"/>
    <w:rsid w:val="00806E68"/>
    <w:rPr>
      <w:rFonts w:cs="Times New Roman"/>
    </w:rPr>
  </w:style>
  <w:style w:type="paragraph" w:customStyle="1" w:styleId="ConsPlusTitle">
    <w:name w:val="ConsPlusTitle"/>
    <w:rsid w:val="00806E6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518">
    <w:name w:val="Стиль 15 пт Междустр.интервал:  точно 18 пт"/>
    <w:basedOn w:val="a2"/>
    <w:uiPriority w:val="99"/>
    <w:rsid w:val="00806E68"/>
    <w:pPr>
      <w:spacing w:line="360" w:lineRule="exact"/>
    </w:pPr>
    <w:rPr>
      <w:sz w:val="30"/>
    </w:rPr>
  </w:style>
  <w:style w:type="character" w:customStyle="1" w:styleId="b1">
    <w:name w:val="b1"/>
    <w:uiPriority w:val="99"/>
    <w:rsid w:val="00806E68"/>
    <w:rPr>
      <w:b/>
    </w:rPr>
  </w:style>
  <w:style w:type="paragraph" w:styleId="2d">
    <w:name w:val="Body Text 2"/>
    <w:basedOn w:val="a2"/>
    <w:link w:val="2e"/>
    <w:rsid w:val="00806E68"/>
    <w:pPr>
      <w:spacing w:line="240" w:lineRule="auto"/>
      <w:ind w:firstLine="0"/>
    </w:pPr>
    <w:rPr>
      <w:szCs w:val="28"/>
    </w:rPr>
  </w:style>
  <w:style w:type="character" w:customStyle="1" w:styleId="2e">
    <w:name w:val="Основной текст 2 Знак"/>
    <w:basedOn w:val="a3"/>
    <w:link w:val="2d"/>
    <w:rsid w:val="00806E68"/>
    <w:rPr>
      <w:sz w:val="28"/>
      <w:szCs w:val="28"/>
    </w:rPr>
  </w:style>
  <w:style w:type="paragraph" w:customStyle="1" w:styleId="211">
    <w:name w:val="Основной текст 21"/>
    <w:basedOn w:val="a2"/>
    <w:uiPriority w:val="99"/>
    <w:rsid w:val="00806E68"/>
    <w:pPr>
      <w:widowControl w:val="0"/>
      <w:spacing w:line="240" w:lineRule="auto"/>
      <w:ind w:firstLine="709"/>
    </w:pPr>
    <w:rPr>
      <w:szCs w:val="24"/>
    </w:rPr>
  </w:style>
  <w:style w:type="paragraph" w:customStyle="1" w:styleId="ConsNormal">
    <w:name w:val="ConsNormal"/>
    <w:uiPriority w:val="99"/>
    <w:rsid w:val="00806E68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806E68"/>
    <w:pPr>
      <w:widowControl w:val="0"/>
    </w:pPr>
    <w:rPr>
      <w:rFonts w:ascii="Courier New" w:hAnsi="Courier New" w:cs="Courier New"/>
    </w:rPr>
  </w:style>
  <w:style w:type="paragraph" w:customStyle="1" w:styleId="310">
    <w:name w:val="Основной текст с отступом 31"/>
    <w:basedOn w:val="a2"/>
    <w:uiPriority w:val="99"/>
    <w:rsid w:val="00806E68"/>
    <w:rPr>
      <w:szCs w:val="28"/>
    </w:rPr>
  </w:style>
  <w:style w:type="paragraph" w:customStyle="1" w:styleId="1d">
    <w:name w:val="Знак1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0000"/>
      <w:szCs w:val="24"/>
      <w:u w:color="000000"/>
      <w:lang w:val="en-US" w:eastAsia="en-US"/>
    </w:rPr>
  </w:style>
  <w:style w:type="paragraph" w:customStyle="1" w:styleId="author1">
    <w:name w:val="author1"/>
    <w:basedOn w:val="a2"/>
    <w:uiPriority w:val="99"/>
    <w:rsid w:val="00806E68"/>
    <w:pPr>
      <w:spacing w:before="240" w:line="240" w:lineRule="auto"/>
      <w:ind w:firstLine="0"/>
      <w:jc w:val="left"/>
    </w:pPr>
    <w:rPr>
      <w:b/>
      <w:bCs/>
      <w:szCs w:val="24"/>
    </w:rPr>
  </w:style>
  <w:style w:type="paragraph" w:customStyle="1" w:styleId="postmetadata1">
    <w:name w:val="postmetadata1"/>
    <w:basedOn w:val="a2"/>
    <w:uiPriority w:val="99"/>
    <w:rsid w:val="00806E68"/>
    <w:pPr>
      <w:spacing w:line="240" w:lineRule="auto"/>
      <w:ind w:firstLine="0"/>
      <w:jc w:val="left"/>
    </w:pPr>
    <w:rPr>
      <w:color w:val="999999"/>
      <w:szCs w:val="24"/>
    </w:rPr>
  </w:style>
  <w:style w:type="character" w:customStyle="1" w:styleId="google-src-text1">
    <w:name w:val="google-src-text1"/>
    <w:basedOn w:val="a3"/>
    <w:uiPriority w:val="99"/>
    <w:rsid w:val="00806E68"/>
    <w:rPr>
      <w:rFonts w:cs="Times New Roman"/>
      <w:vanish/>
    </w:rPr>
  </w:style>
  <w:style w:type="character" w:customStyle="1" w:styleId="1e">
    <w:name w:val="Дата1"/>
    <w:basedOn w:val="a3"/>
    <w:uiPriority w:val="99"/>
    <w:rsid w:val="00806E68"/>
    <w:rPr>
      <w:rFonts w:cs="Times New Roman"/>
    </w:rPr>
  </w:style>
  <w:style w:type="paragraph" w:customStyle="1" w:styleId="FR1">
    <w:name w:val="FR1"/>
    <w:uiPriority w:val="99"/>
    <w:rsid w:val="00806E68"/>
    <w:pPr>
      <w:widowControl w:val="0"/>
      <w:spacing w:before="40"/>
    </w:pPr>
    <w:rPr>
      <w:sz w:val="18"/>
      <w:szCs w:val="18"/>
    </w:rPr>
  </w:style>
  <w:style w:type="paragraph" w:customStyle="1" w:styleId="Style7">
    <w:name w:val="Style7"/>
    <w:basedOn w:val="a2"/>
    <w:uiPriority w:val="99"/>
    <w:rsid w:val="00806E68"/>
    <w:pPr>
      <w:widowControl w:val="0"/>
      <w:autoSpaceDE w:val="0"/>
      <w:autoSpaceDN w:val="0"/>
      <w:adjustRightInd w:val="0"/>
      <w:spacing w:line="429" w:lineRule="exact"/>
      <w:ind w:firstLine="682"/>
    </w:pPr>
    <w:rPr>
      <w:szCs w:val="24"/>
    </w:rPr>
  </w:style>
  <w:style w:type="paragraph" w:customStyle="1" w:styleId="1f">
    <w:name w:val="Абзац списка1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paragraph" w:customStyle="1" w:styleId="2f">
    <w:name w:val="Абзац списка2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paragraph" w:customStyle="1" w:styleId="3a">
    <w:name w:val="Абзац списка3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character" w:customStyle="1" w:styleId="FontStyle21">
    <w:name w:val="Font Style21"/>
    <w:basedOn w:val="a3"/>
    <w:uiPriority w:val="99"/>
    <w:rsid w:val="00806E68"/>
    <w:rPr>
      <w:rFonts w:ascii="Times New Roman" w:hAnsi="Times New Roman" w:cs="Times New Roman"/>
      <w:sz w:val="18"/>
      <w:szCs w:val="18"/>
    </w:rPr>
  </w:style>
  <w:style w:type="character" w:customStyle="1" w:styleId="hps">
    <w:name w:val="hps"/>
    <w:basedOn w:val="a3"/>
    <w:rsid w:val="00806E68"/>
    <w:rPr>
      <w:rFonts w:cs="Times New Roman"/>
    </w:rPr>
  </w:style>
  <w:style w:type="paragraph" w:customStyle="1" w:styleId="tableheading">
    <w:name w:val="table_heading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tablegraphic">
    <w:name w:val="table_graphic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boxheading">
    <w:name w:val="boxheading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charttablefootnote">
    <w:name w:val="chart_table_footnote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s1">
    <w:name w:val="s_1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affffd">
    <w:name w:val="Прижатый влево"/>
    <w:basedOn w:val="a2"/>
    <w:next w:val="a2"/>
    <w:uiPriority w:val="99"/>
    <w:rsid w:val="00806E68"/>
    <w:pPr>
      <w:autoSpaceDE w:val="0"/>
      <w:autoSpaceDN w:val="0"/>
      <w:adjustRightInd w:val="0"/>
      <w:spacing w:line="240" w:lineRule="auto"/>
      <w:ind w:firstLine="0"/>
      <w:jc w:val="left"/>
    </w:pPr>
    <w:rPr>
      <w:rFonts w:ascii="Arial" w:hAnsi="Arial"/>
      <w:szCs w:val="24"/>
    </w:rPr>
  </w:style>
  <w:style w:type="paragraph" w:customStyle="1" w:styleId="post-metapost-link">
    <w:name w:val="post-meta post-link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affffe">
    <w:name w:val="Гипертекстовая ссылка"/>
    <w:basedOn w:val="a3"/>
    <w:rsid w:val="00806E68"/>
    <w:rPr>
      <w:color w:val="106BBE"/>
    </w:rPr>
  </w:style>
  <w:style w:type="character" w:customStyle="1" w:styleId="afffff">
    <w:name w:val="Цветовое выделение"/>
    <w:uiPriority w:val="99"/>
    <w:rsid w:val="00806E68"/>
    <w:rPr>
      <w:b/>
      <w:bCs/>
      <w:color w:val="26282F"/>
    </w:rPr>
  </w:style>
  <w:style w:type="paragraph" w:customStyle="1" w:styleId="lvl4">
    <w:name w:val="lvl4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uppertitle">
    <w:name w:val="uppertitle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afffff0">
    <w:name w:val="Знак Знак Знак Знак Знак Знак Знак Знак Знак Знак Знак Знак Знак Знак Знак Знак"/>
    <w:basedOn w:val="a2"/>
    <w:rsid w:val="00806E68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afffff1">
    <w:name w:val="Вставка"/>
    <w:basedOn w:val="a2"/>
    <w:autoRedefine/>
    <w:rsid w:val="00806E68"/>
    <w:pPr>
      <w:keepNext/>
      <w:autoSpaceDE w:val="0"/>
      <w:autoSpaceDN w:val="0"/>
      <w:adjustRightInd w:val="0"/>
      <w:ind w:firstLine="709"/>
    </w:pPr>
    <w:rPr>
      <w:iCs/>
      <w:color w:val="000000"/>
      <w:szCs w:val="24"/>
      <w:lang w:eastAsia="en-US"/>
    </w:rPr>
  </w:style>
  <w:style w:type="paragraph" w:customStyle="1" w:styleId="a1">
    <w:name w:val="Обычный с буллитом"/>
    <w:basedOn w:val="a2"/>
    <w:link w:val="afffff2"/>
    <w:autoRedefine/>
    <w:rsid w:val="00806E68"/>
    <w:pPr>
      <w:keepNext/>
      <w:numPr>
        <w:numId w:val="20"/>
      </w:numPr>
      <w:autoSpaceDE w:val="0"/>
      <w:autoSpaceDN w:val="0"/>
      <w:adjustRightInd w:val="0"/>
      <w:jc w:val="left"/>
    </w:pPr>
    <w:rPr>
      <w:szCs w:val="22"/>
      <w:lang w:val="en-US" w:eastAsia="en-US"/>
    </w:rPr>
  </w:style>
  <w:style w:type="character" w:customStyle="1" w:styleId="afffff2">
    <w:name w:val="Обычный с буллитом Знак"/>
    <w:link w:val="a1"/>
    <w:rsid w:val="00806E68"/>
    <w:rPr>
      <w:sz w:val="28"/>
      <w:szCs w:val="22"/>
      <w:lang w:val="en-US" w:eastAsia="en-US"/>
    </w:rPr>
  </w:style>
  <w:style w:type="character" w:customStyle="1" w:styleId="FootnoteTextChar1">
    <w:name w:val="Footnote Text Char1"/>
    <w:aliases w:val="Текст сноски Знак Char1,single space Char1,Текст сноски Знак Знак Знак Char1,Текст сноски Знак Знак Char1,Текст сноски-FN Char1,Footnote Text Char Знак Знак Char1,Footnote Text Char Знак Char1,Текст сноски Знак2 Знак Char"/>
    <w:basedOn w:val="a3"/>
    <w:uiPriority w:val="99"/>
    <w:locked/>
    <w:rsid w:val="00806E68"/>
    <w:rPr>
      <w:rFonts w:cs="Times New Roman"/>
    </w:rPr>
  </w:style>
  <w:style w:type="character" w:customStyle="1" w:styleId="311">
    <w:name w:val="Основной текст 3 Знак1"/>
    <w:basedOn w:val="a3"/>
    <w:uiPriority w:val="99"/>
    <w:semiHidden/>
    <w:rsid w:val="00806E68"/>
    <w:rPr>
      <w:sz w:val="16"/>
      <w:szCs w:val="16"/>
    </w:rPr>
  </w:style>
  <w:style w:type="paragraph" w:customStyle="1" w:styleId="afffff3">
    <w:name w:val="Нумерованный Список"/>
    <w:basedOn w:val="a2"/>
    <w:rsid w:val="00806E68"/>
    <w:pPr>
      <w:spacing w:before="120" w:after="120" w:line="240" w:lineRule="auto"/>
      <w:ind w:firstLine="0"/>
    </w:pPr>
    <w:rPr>
      <w:szCs w:val="24"/>
    </w:rPr>
  </w:style>
  <w:style w:type="character" w:customStyle="1" w:styleId="highlight">
    <w:name w:val="highlight"/>
    <w:basedOn w:val="a3"/>
    <w:rsid w:val="00806E68"/>
    <w:rPr>
      <w:shd w:val="clear" w:color="auto" w:fill="DDDDDD"/>
    </w:rPr>
  </w:style>
  <w:style w:type="paragraph" w:customStyle="1" w:styleId="normtext">
    <w:name w:val="normtext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color w:val="000000"/>
      <w:sz w:val="20"/>
    </w:rPr>
  </w:style>
  <w:style w:type="paragraph" w:customStyle="1" w:styleId="normtitle">
    <w:name w:val="normtitle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color w:val="000000"/>
      <w:sz w:val="20"/>
    </w:rPr>
  </w:style>
  <w:style w:type="paragraph" w:customStyle="1" w:styleId="normtitlec">
    <w:name w:val="normtitlec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color w:val="000000"/>
      <w:sz w:val="20"/>
    </w:rPr>
  </w:style>
  <w:style w:type="paragraph" w:customStyle="1" w:styleId="Pa0">
    <w:name w:val="Pa0"/>
    <w:basedOn w:val="Default"/>
    <w:next w:val="Default"/>
    <w:uiPriority w:val="99"/>
    <w:rsid w:val="00806E68"/>
    <w:pPr>
      <w:spacing w:line="241" w:lineRule="atLeast"/>
    </w:pPr>
    <w:rPr>
      <w:rFonts w:ascii="Hoefler Txt" w:hAnsi="Hoefler Txt"/>
      <w:color w:val="auto"/>
    </w:rPr>
  </w:style>
  <w:style w:type="character" w:customStyle="1" w:styleId="A20">
    <w:name w:val="A2"/>
    <w:uiPriority w:val="99"/>
    <w:rsid w:val="00806E68"/>
    <w:rPr>
      <w:rFonts w:cs="Hoefler Txt"/>
      <w:color w:val="000000"/>
      <w:sz w:val="32"/>
      <w:szCs w:val="32"/>
    </w:rPr>
  </w:style>
  <w:style w:type="character" w:customStyle="1" w:styleId="A00">
    <w:name w:val="A0"/>
    <w:uiPriority w:val="99"/>
    <w:rsid w:val="00806E68"/>
    <w:rPr>
      <w:rFonts w:cs="Hoefler Txt"/>
      <w:color w:val="000000"/>
      <w:sz w:val="124"/>
      <w:szCs w:val="124"/>
    </w:rPr>
  </w:style>
  <w:style w:type="table" w:customStyle="1" w:styleId="2f0">
    <w:name w:val="Сетка таблицы2"/>
    <w:basedOn w:val="a4"/>
    <w:next w:val="afa"/>
    <w:uiPriority w:val="59"/>
    <w:rsid w:val="00806E68"/>
    <w:rPr>
      <w:rFonts w:asciiTheme="minorHAnsi" w:eastAsiaTheme="minorEastAsia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10">
    <w:name w:val="A1"/>
    <w:uiPriority w:val="99"/>
    <w:rsid w:val="00806E68"/>
    <w:rPr>
      <w:color w:val="000000"/>
      <w:sz w:val="72"/>
      <w:szCs w:val="72"/>
    </w:rPr>
  </w:style>
  <w:style w:type="paragraph" w:customStyle="1" w:styleId="Pa6">
    <w:name w:val="Pa6"/>
    <w:basedOn w:val="Default"/>
    <w:next w:val="Default"/>
    <w:uiPriority w:val="99"/>
    <w:rsid w:val="00806E68"/>
    <w:pPr>
      <w:spacing w:line="221" w:lineRule="atLeast"/>
    </w:pPr>
    <w:rPr>
      <w:rFonts w:ascii="Humanist 77 7 BT" w:hAnsi="Humanist 77 7 BT"/>
      <w:color w:val="auto"/>
    </w:rPr>
  </w:style>
  <w:style w:type="paragraph" w:customStyle="1" w:styleId="Pa1">
    <w:name w:val="Pa1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Pa2">
    <w:name w:val="Pa2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Pa16">
    <w:name w:val="Pa16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afffff4">
    <w:name w:val="Вставка с буллитом"/>
    <w:basedOn w:val="a2"/>
    <w:autoRedefine/>
    <w:rsid w:val="00806E68"/>
    <w:pPr>
      <w:keepNext/>
      <w:tabs>
        <w:tab w:val="left" w:pos="1276"/>
      </w:tabs>
      <w:ind w:left="1134" w:firstLine="0"/>
    </w:pPr>
    <w:rPr>
      <w:szCs w:val="28"/>
      <w:lang w:eastAsia="en-US"/>
    </w:rPr>
  </w:style>
  <w:style w:type="character" w:customStyle="1" w:styleId="s4">
    <w:name w:val="s4"/>
    <w:basedOn w:val="a3"/>
    <w:rsid w:val="00806E68"/>
  </w:style>
  <w:style w:type="character" w:customStyle="1" w:styleId="pointtitle1">
    <w:name w:val="point_title1"/>
    <w:basedOn w:val="a3"/>
    <w:rsid w:val="00806E68"/>
    <w:rPr>
      <w:b/>
      <w:bCs/>
    </w:rPr>
  </w:style>
  <w:style w:type="character" w:customStyle="1" w:styleId="authortype">
    <w:name w:val="author_type"/>
    <w:basedOn w:val="a3"/>
    <w:rsid w:val="00806E68"/>
  </w:style>
  <w:style w:type="paragraph" w:customStyle="1" w:styleId="s34">
    <w:name w:val="s_34"/>
    <w:basedOn w:val="a2"/>
    <w:rsid w:val="00806E68"/>
    <w:pPr>
      <w:spacing w:line="240" w:lineRule="auto"/>
      <w:ind w:firstLine="0"/>
      <w:jc w:val="center"/>
    </w:pPr>
    <w:rPr>
      <w:b/>
      <w:bCs/>
      <w:color w:val="000080"/>
      <w:sz w:val="21"/>
      <w:szCs w:val="21"/>
    </w:rPr>
  </w:style>
  <w:style w:type="paragraph" w:customStyle="1" w:styleId="s94">
    <w:name w:val="s_94"/>
    <w:basedOn w:val="a2"/>
    <w:rsid w:val="00806E68"/>
    <w:pPr>
      <w:spacing w:line="240" w:lineRule="auto"/>
      <w:ind w:firstLine="0"/>
      <w:jc w:val="left"/>
    </w:pPr>
    <w:rPr>
      <w:i/>
      <w:iCs/>
      <w:color w:val="800080"/>
      <w:szCs w:val="24"/>
    </w:rPr>
  </w:style>
  <w:style w:type="paragraph" w:customStyle="1" w:styleId="s222">
    <w:name w:val="s_222"/>
    <w:basedOn w:val="a2"/>
    <w:rsid w:val="00806E68"/>
    <w:pPr>
      <w:spacing w:line="240" w:lineRule="auto"/>
      <w:ind w:firstLine="0"/>
      <w:jc w:val="left"/>
    </w:pPr>
    <w:rPr>
      <w:i/>
      <w:iCs/>
      <w:color w:val="800080"/>
      <w:szCs w:val="24"/>
    </w:rPr>
  </w:style>
  <w:style w:type="paragraph" w:customStyle="1" w:styleId="s153">
    <w:name w:val="s_153"/>
    <w:basedOn w:val="a2"/>
    <w:rsid w:val="00806E68"/>
    <w:pPr>
      <w:spacing w:line="240" w:lineRule="auto"/>
      <w:ind w:left="825" w:firstLine="0"/>
      <w:jc w:val="left"/>
    </w:pPr>
    <w:rPr>
      <w:szCs w:val="24"/>
    </w:rPr>
  </w:style>
  <w:style w:type="character" w:customStyle="1" w:styleId="s103">
    <w:name w:val="s_103"/>
    <w:basedOn w:val="a3"/>
    <w:rsid w:val="00806E68"/>
    <w:rPr>
      <w:b/>
      <w:bCs/>
      <w:color w:val="000080"/>
    </w:rPr>
  </w:style>
  <w:style w:type="paragraph" w:customStyle="1" w:styleId="s13">
    <w:name w:val="s_13"/>
    <w:basedOn w:val="a2"/>
    <w:rsid w:val="00806E68"/>
    <w:pPr>
      <w:spacing w:line="240" w:lineRule="auto"/>
      <w:jc w:val="left"/>
    </w:pPr>
    <w:rPr>
      <w:szCs w:val="24"/>
    </w:rPr>
  </w:style>
  <w:style w:type="paragraph" w:customStyle="1" w:styleId="s252">
    <w:name w:val="s_252"/>
    <w:basedOn w:val="a2"/>
    <w:rsid w:val="00806E68"/>
    <w:pPr>
      <w:spacing w:line="240" w:lineRule="auto"/>
      <w:ind w:firstLine="0"/>
      <w:jc w:val="left"/>
    </w:pPr>
    <w:rPr>
      <w:szCs w:val="24"/>
    </w:rPr>
  </w:style>
  <w:style w:type="paragraph" w:customStyle="1" w:styleId="entry-meta">
    <w:name w:val="entry-meta"/>
    <w:basedOn w:val="a2"/>
    <w:rsid w:val="00806E68"/>
    <w:pPr>
      <w:spacing w:before="100" w:beforeAutospacing="1" w:after="210" w:line="240" w:lineRule="auto"/>
      <w:ind w:firstLine="0"/>
      <w:jc w:val="left"/>
    </w:pPr>
    <w:rPr>
      <w:color w:val="717171"/>
      <w:sz w:val="17"/>
      <w:szCs w:val="17"/>
    </w:rPr>
  </w:style>
  <w:style w:type="paragraph" w:customStyle="1" w:styleId="afffff5">
    <w:name w:val="ФТ_Основной текст"/>
    <w:basedOn w:val="a2"/>
    <w:qFormat/>
    <w:rsid w:val="00806E68"/>
    <w:pPr>
      <w:suppressAutoHyphens/>
      <w:spacing w:line="324" w:lineRule="auto"/>
      <w:ind w:right="-2" w:firstLine="709"/>
    </w:pPr>
    <w:rPr>
      <w:lang w:eastAsia="ar-SA"/>
    </w:rPr>
  </w:style>
  <w:style w:type="paragraph" w:customStyle="1" w:styleId="afffff6">
    <w:name w:val="Вассо абзац"/>
    <w:basedOn w:val="a2"/>
    <w:link w:val="afffff7"/>
    <w:rsid w:val="00806E68"/>
    <w:pPr>
      <w:ind w:firstLine="709"/>
    </w:pPr>
    <w:rPr>
      <w:szCs w:val="24"/>
      <w:lang w:eastAsia="en-US"/>
    </w:rPr>
  </w:style>
  <w:style w:type="character" w:customStyle="1" w:styleId="afffff7">
    <w:name w:val="Вассо абзац Знак"/>
    <w:link w:val="afffff6"/>
    <w:rsid w:val="00806E68"/>
    <w:rPr>
      <w:sz w:val="24"/>
      <w:szCs w:val="24"/>
      <w:lang w:eastAsia="en-US"/>
    </w:rPr>
  </w:style>
  <w:style w:type="table" w:customStyle="1" w:styleId="3b">
    <w:name w:val="Сетка таблицы3"/>
    <w:basedOn w:val="a4"/>
    <w:next w:val="afa"/>
    <w:rsid w:val="00806E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kiplink">
    <w:name w:val="skiplink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1f0">
    <w:name w:val="Просмотренная гиперссылка1"/>
    <w:basedOn w:val="a3"/>
    <w:uiPriority w:val="99"/>
    <w:semiHidden/>
    <w:unhideWhenUsed/>
    <w:rsid w:val="00806E68"/>
    <w:rPr>
      <w:color w:val="954F72"/>
      <w:u w:val="single"/>
    </w:rPr>
  </w:style>
  <w:style w:type="table" w:customStyle="1" w:styleId="44">
    <w:name w:val="Сетка таблицы4"/>
    <w:basedOn w:val="a4"/>
    <w:next w:val="afa"/>
    <w:rsid w:val="00806E68"/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8">
    <w:name w:val="Pa18"/>
    <w:basedOn w:val="a2"/>
    <w:next w:val="a2"/>
    <w:uiPriority w:val="99"/>
    <w:rsid w:val="00806E68"/>
    <w:pPr>
      <w:autoSpaceDE w:val="0"/>
      <w:autoSpaceDN w:val="0"/>
      <w:adjustRightInd w:val="0"/>
      <w:spacing w:line="181" w:lineRule="atLeast"/>
      <w:ind w:firstLine="0"/>
      <w:jc w:val="left"/>
    </w:pPr>
    <w:rPr>
      <w:rFonts w:ascii="DIN" w:hAnsi="DIN"/>
      <w:szCs w:val="24"/>
    </w:rPr>
  </w:style>
  <w:style w:type="table" w:customStyle="1" w:styleId="113">
    <w:name w:val="Сетка таблицы11"/>
    <w:basedOn w:val="a4"/>
    <w:next w:val="afa"/>
    <w:uiPriority w:val="39"/>
    <w:rsid w:val="00806E6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nhprefinefont">
    <w:name w:val="fn hp_refine_font"/>
    <w:basedOn w:val="a3"/>
    <w:uiPriority w:val="99"/>
    <w:rsid w:val="00806E68"/>
  </w:style>
  <w:style w:type="character" w:customStyle="1" w:styleId="afffff8">
    <w:name w:val="Основной текст_"/>
    <w:basedOn w:val="a3"/>
    <w:link w:val="2f1"/>
    <w:locked/>
    <w:rsid w:val="00806E68"/>
    <w:rPr>
      <w:sz w:val="26"/>
      <w:szCs w:val="26"/>
      <w:shd w:val="clear" w:color="auto" w:fill="FFFFFF"/>
    </w:rPr>
  </w:style>
  <w:style w:type="paragraph" w:customStyle="1" w:styleId="2f1">
    <w:name w:val="Основной текст2"/>
    <w:basedOn w:val="a2"/>
    <w:link w:val="afffff8"/>
    <w:rsid w:val="00806E68"/>
    <w:pPr>
      <w:widowControl w:val="0"/>
      <w:shd w:val="clear" w:color="auto" w:fill="FFFFFF"/>
      <w:spacing w:line="322" w:lineRule="exact"/>
      <w:ind w:hanging="1740"/>
      <w:jc w:val="left"/>
    </w:pPr>
    <w:rPr>
      <w:sz w:val="26"/>
      <w:szCs w:val="26"/>
    </w:rPr>
  </w:style>
  <w:style w:type="numbering" w:customStyle="1" w:styleId="3c">
    <w:name w:val="Нет списка3"/>
    <w:next w:val="a5"/>
    <w:uiPriority w:val="99"/>
    <w:semiHidden/>
    <w:unhideWhenUsed/>
    <w:rsid w:val="00806E68"/>
  </w:style>
  <w:style w:type="paragraph" w:styleId="afffff9">
    <w:name w:val="Document Map"/>
    <w:basedOn w:val="a2"/>
    <w:link w:val="afffffa"/>
    <w:semiHidden/>
    <w:unhideWhenUsed/>
    <w:rsid w:val="00806E68"/>
    <w:pPr>
      <w:spacing w:line="240" w:lineRule="auto"/>
      <w:ind w:firstLine="0"/>
      <w:jc w:val="left"/>
    </w:pPr>
    <w:rPr>
      <w:rFonts w:ascii="Lucida Grande CY" w:eastAsiaTheme="minorHAnsi" w:hAnsi="Lucida Grande CY" w:cstheme="minorBidi"/>
      <w:szCs w:val="24"/>
      <w:lang w:eastAsia="en-US"/>
    </w:rPr>
  </w:style>
  <w:style w:type="character" w:customStyle="1" w:styleId="afffffa">
    <w:name w:val="Схема документа Знак"/>
    <w:basedOn w:val="a3"/>
    <w:link w:val="afffff9"/>
    <w:semiHidden/>
    <w:rsid w:val="00806E68"/>
    <w:rPr>
      <w:rFonts w:ascii="Lucida Grande CY" w:eastAsiaTheme="minorHAnsi" w:hAnsi="Lucida Grande CY" w:cstheme="minorBidi"/>
      <w:sz w:val="24"/>
      <w:szCs w:val="24"/>
      <w:lang w:eastAsia="en-US"/>
    </w:rPr>
  </w:style>
  <w:style w:type="table" w:customStyle="1" w:styleId="54">
    <w:name w:val="Сетка таблицы5"/>
    <w:basedOn w:val="a4"/>
    <w:next w:val="afa"/>
    <w:uiPriority w:val="39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">
    <w:name w:val="Сетка таблицы12"/>
    <w:basedOn w:val="a4"/>
    <w:next w:val="afa"/>
    <w:rsid w:val="00806E68"/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4"/>
    <w:next w:val="afa"/>
    <w:uiPriority w:val="39"/>
    <w:rsid w:val="00806E6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"/>
    <w:basedOn w:val="a4"/>
    <w:next w:val="afa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"/>
    <w:basedOn w:val="a4"/>
    <w:next w:val="afa"/>
    <w:rsid w:val="00806E68"/>
    <w:rPr>
      <w:rFonts w:asciiTheme="minorHAnsi" w:eastAsiaTheme="minorEastAsia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Таблица-сетка 6 цветная1"/>
    <w:basedOn w:val="a4"/>
    <w:uiPriority w:val="51"/>
    <w:rsid w:val="00806E68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3">
    <w:name w:val="Light List Accent 3"/>
    <w:basedOn w:val="a4"/>
    <w:uiPriority w:val="61"/>
    <w:rsid w:val="00806E68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customStyle="1" w:styleId="indent1">
    <w:name w:val="indent1"/>
    <w:basedOn w:val="a3"/>
    <w:rsid w:val="00806E68"/>
  </w:style>
  <w:style w:type="character" w:customStyle="1" w:styleId="wb-invisible">
    <w:name w:val="wb-invisible"/>
    <w:basedOn w:val="a3"/>
    <w:rsid w:val="00806E68"/>
  </w:style>
  <w:style w:type="character" w:customStyle="1" w:styleId="atn">
    <w:name w:val="atn"/>
    <w:basedOn w:val="a3"/>
    <w:rsid w:val="00806E68"/>
  </w:style>
  <w:style w:type="paragraph" w:customStyle="1" w:styleId="DBRetraitcorpsdetexte">
    <w:name w:val="DB Retrait corps de texte"/>
    <w:basedOn w:val="a2"/>
    <w:rsid w:val="00806E68"/>
    <w:pPr>
      <w:keepLines/>
      <w:spacing w:before="120" w:after="120" w:line="240" w:lineRule="auto"/>
      <w:ind w:firstLine="1134"/>
    </w:pPr>
    <w:rPr>
      <w:sz w:val="18"/>
      <w:lang w:val="fr-FR" w:eastAsia="fr-FR"/>
    </w:rPr>
  </w:style>
  <w:style w:type="table" w:customStyle="1" w:styleId="-411">
    <w:name w:val="Таблица-сетка 4 — акцент 11"/>
    <w:basedOn w:val="a4"/>
    <w:uiPriority w:val="49"/>
    <w:rsid w:val="00806E68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">
    <w:name w:val="Список-таблица 21"/>
    <w:basedOn w:val="a4"/>
    <w:uiPriority w:val="47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a35">
    <w:name w:val="Pa35"/>
    <w:basedOn w:val="Default"/>
    <w:next w:val="Default"/>
    <w:uiPriority w:val="99"/>
    <w:rsid w:val="00806E68"/>
    <w:pPr>
      <w:spacing w:line="161" w:lineRule="atLeast"/>
    </w:pPr>
    <w:rPr>
      <w:rFonts w:ascii="Trebuchet MS" w:hAnsi="Trebuchet MS"/>
      <w:color w:val="auto"/>
    </w:rPr>
  </w:style>
  <w:style w:type="paragraph" w:customStyle="1" w:styleId="Pa36">
    <w:name w:val="Pa36"/>
    <w:basedOn w:val="Default"/>
    <w:next w:val="Default"/>
    <w:uiPriority w:val="99"/>
    <w:rsid w:val="00806E68"/>
    <w:pPr>
      <w:spacing w:line="161" w:lineRule="atLeast"/>
    </w:pPr>
    <w:rPr>
      <w:rFonts w:ascii="Trebuchet MS" w:hAnsi="Trebuchet MS"/>
      <w:color w:val="auto"/>
    </w:rPr>
  </w:style>
  <w:style w:type="paragraph" w:customStyle="1" w:styleId="Pa37">
    <w:name w:val="Pa37"/>
    <w:basedOn w:val="Default"/>
    <w:next w:val="Default"/>
    <w:uiPriority w:val="99"/>
    <w:rsid w:val="00806E68"/>
    <w:pPr>
      <w:spacing w:line="181" w:lineRule="atLeast"/>
    </w:pPr>
    <w:rPr>
      <w:rFonts w:ascii="Trebuchet MS" w:hAnsi="Trebuchet MS"/>
      <w:color w:val="auto"/>
    </w:rPr>
  </w:style>
  <w:style w:type="paragraph" w:customStyle="1" w:styleId="Pa38">
    <w:name w:val="Pa38"/>
    <w:basedOn w:val="Default"/>
    <w:next w:val="Default"/>
    <w:uiPriority w:val="99"/>
    <w:rsid w:val="00806E68"/>
    <w:pPr>
      <w:spacing w:line="181" w:lineRule="atLeast"/>
    </w:pPr>
    <w:rPr>
      <w:rFonts w:ascii="Trebuchet MS" w:hAnsi="Trebuchet MS"/>
      <w:color w:val="auto"/>
    </w:rPr>
  </w:style>
  <w:style w:type="table" w:customStyle="1" w:styleId="-4111">
    <w:name w:val="Таблица-сетка 4 — акцент 111"/>
    <w:basedOn w:val="a4"/>
    <w:uiPriority w:val="49"/>
    <w:rsid w:val="00806E68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1">
    <w:name w:val="Список-таблица 211"/>
    <w:basedOn w:val="a4"/>
    <w:uiPriority w:val="47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longtext">
    <w:name w:val="long_text"/>
    <w:rsid w:val="00806E68"/>
    <w:rPr>
      <w:rFonts w:cs="Times New Roman"/>
    </w:rPr>
  </w:style>
  <w:style w:type="paragraph" w:customStyle="1" w:styleId="-11">
    <w:name w:val="Цветной список - Акцент 11"/>
    <w:basedOn w:val="a2"/>
    <w:uiPriority w:val="34"/>
    <w:qFormat/>
    <w:rsid w:val="00806E68"/>
    <w:pPr>
      <w:ind w:left="720" w:firstLine="709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ListParagraph1">
    <w:name w:val="List Paragraph1"/>
    <w:basedOn w:val="a2"/>
    <w:rsid w:val="00806E68"/>
    <w:pPr>
      <w:spacing w:before="60" w:line="240" w:lineRule="auto"/>
      <w:ind w:left="720"/>
    </w:pPr>
  </w:style>
  <w:style w:type="paragraph" w:styleId="HTML0">
    <w:name w:val="HTML Preformatted"/>
    <w:basedOn w:val="a2"/>
    <w:link w:val="HTML1"/>
    <w:uiPriority w:val="99"/>
    <w:semiHidden/>
    <w:unhideWhenUsed/>
    <w:rsid w:val="00806E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z w:val="20"/>
    </w:rPr>
  </w:style>
  <w:style w:type="character" w:customStyle="1" w:styleId="HTML1">
    <w:name w:val="Стандартный HTML Знак"/>
    <w:basedOn w:val="a3"/>
    <w:link w:val="HTML0"/>
    <w:uiPriority w:val="99"/>
    <w:semiHidden/>
    <w:rsid w:val="00806E68"/>
    <w:rPr>
      <w:rFonts w:ascii="Courier New" w:hAnsi="Courier New" w:cs="Courier New"/>
    </w:rPr>
  </w:style>
  <w:style w:type="paragraph" w:customStyle="1" w:styleId="font5">
    <w:name w:val="font5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000000"/>
      <w:sz w:val="20"/>
    </w:rPr>
  </w:style>
  <w:style w:type="paragraph" w:customStyle="1" w:styleId="font6">
    <w:name w:val="font6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0000"/>
      <w:sz w:val="20"/>
    </w:rPr>
  </w:style>
  <w:style w:type="paragraph" w:customStyle="1" w:styleId="font7">
    <w:name w:val="font7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 w:val="20"/>
    </w:rPr>
  </w:style>
  <w:style w:type="paragraph" w:customStyle="1" w:styleId="font8">
    <w:name w:val="font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font9">
    <w:name w:val="font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FF0000"/>
      <w:sz w:val="20"/>
    </w:rPr>
  </w:style>
  <w:style w:type="paragraph" w:customStyle="1" w:styleId="font10">
    <w:name w:val="font10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font11">
    <w:name w:val="font11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B050"/>
      <w:sz w:val="20"/>
    </w:rPr>
  </w:style>
  <w:style w:type="paragraph" w:customStyle="1" w:styleId="xl73">
    <w:name w:val="xl73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b/>
      <w:bCs/>
      <w:sz w:val="20"/>
    </w:rPr>
  </w:style>
  <w:style w:type="paragraph" w:customStyle="1" w:styleId="xl74">
    <w:name w:val="xl74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75">
    <w:name w:val="xl75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sz w:val="20"/>
    </w:rPr>
  </w:style>
  <w:style w:type="paragraph" w:customStyle="1" w:styleId="xl76">
    <w:name w:val="xl76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sz w:val="20"/>
    </w:rPr>
  </w:style>
  <w:style w:type="paragraph" w:customStyle="1" w:styleId="xl77">
    <w:name w:val="xl77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b/>
      <w:bCs/>
      <w:sz w:val="20"/>
    </w:rPr>
  </w:style>
  <w:style w:type="paragraph" w:customStyle="1" w:styleId="xl78">
    <w:name w:val="xl7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xl79">
    <w:name w:val="xl7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 w:val="20"/>
    </w:rPr>
  </w:style>
  <w:style w:type="paragraph" w:customStyle="1" w:styleId="xl80">
    <w:name w:val="xl80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sz w:val="20"/>
    </w:rPr>
  </w:style>
  <w:style w:type="paragraph" w:customStyle="1" w:styleId="xl81">
    <w:name w:val="xl81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 w:val="20"/>
    </w:rPr>
  </w:style>
  <w:style w:type="paragraph" w:customStyle="1" w:styleId="xl82">
    <w:name w:val="xl82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xl83">
    <w:name w:val="xl83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84">
    <w:name w:val="xl84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85">
    <w:name w:val="xl85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color w:val="FF0000"/>
      <w:szCs w:val="28"/>
    </w:rPr>
  </w:style>
  <w:style w:type="paragraph" w:customStyle="1" w:styleId="xl86">
    <w:name w:val="xl86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Cs w:val="28"/>
    </w:rPr>
  </w:style>
  <w:style w:type="paragraph" w:customStyle="1" w:styleId="xl87">
    <w:name w:val="xl87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color w:val="FF0000"/>
      <w:szCs w:val="28"/>
    </w:rPr>
  </w:style>
  <w:style w:type="paragraph" w:customStyle="1" w:styleId="xl88">
    <w:name w:val="xl8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color w:val="FF0000"/>
      <w:szCs w:val="28"/>
    </w:rPr>
  </w:style>
  <w:style w:type="paragraph" w:customStyle="1" w:styleId="xl89">
    <w:name w:val="xl89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Cs w:val="28"/>
    </w:rPr>
  </w:style>
  <w:style w:type="paragraph" w:customStyle="1" w:styleId="xl90">
    <w:name w:val="xl90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91">
    <w:name w:val="xl91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color w:val="FF0000"/>
      <w:szCs w:val="28"/>
    </w:rPr>
  </w:style>
  <w:style w:type="paragraph" w:customStyle="1" w:styleId="xl92">
    <w:name w:val="xl92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93">
    <w:name w:val="xl93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94">
    <w:name w:val="xl94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95">
    <w:name w:val="xl95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96">
    <w:name w:val="xl96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textAlignment w:val="center"/>
    </w:pPr>
    <w:rPr>
      <w:szCs w:val="28"/>
    </w:rPr>
  </w:style>
  <w:style w:type="paragraph" w:customStyle="1" w:styleId="xl97">
    <w:name w:val="xl97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98">
    <w:name w:val="xl9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99">
    <w:name w:val="xl99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100">
    <w:name w:val="xl100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1">
    <w:name w:val="xl101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02">
    <w:name w:val="xl102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3">
    <w:name w:val="xl103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104">
    <w:name w:val="xl104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5">
    <w:name w:val="xl105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06">
    <w:name w:val="xl106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107">
    <w:name w:val="xl107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FF0000"/>
      <w:szCs w:val="28"/>
    </w:rPr>
  </w:style>
  <w:style w:type="paragraph" w:customStyle="1" w:styleId="xl108">
    <w:name w:val="xl10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b/>
      <w:bCs/>
      <w:szCs w:val="28"/>
    </w:rPr>
  </w:style>
  <w:style w:type="paragraph" w:customStyle="1" w:styleId="xl109">
    <w:name w:val="xl109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110">
    <w:name w:val="xl110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11">
    <w:name w:val="xl111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12">
    <w:name w:val="xl112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color w:val="FF0000"/>
      <w:szCs w:val="28"/>
    </w:rPr>
  </w:style>
  <w:style w:type="paragraph" w:customStyle="1" w:styleId="xl113">
    <w:name w:val="xl113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textAlignment w:val="center"/>
    </w:pPr>
    <w:rPr>
      <w:sz w:val="20"/>
    </w:rPr>
  </w:style>
  <w:style w:type="paragraph" w:customStyle="1" w:styleId="xl114">
    <w:name w:val="xl114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15">
    <w:name w:val="xl115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116">
    <w:name w:val="xl116"/>
    <w:basedOn w:val="a2"/>
    <w:rsid w:val="00806E68"/>
    <w:pPr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z w:val="20"/>
    </w:rPr>
  </w:style>
  <w:style w:type="paragraph" w:customStyle="1" w:styleId="xl117">
    <w:name w:val="xl117"/>
    <w:basedOn w:val="a2"/>
    <w:rsid w:val="00806E68"/>
    <w:pPr>
      <w:spacing w:before="100" w:beforeAutospacing="1" w:after="100" w:afterAutospacing="1" w:line="240" w:lineRule="auto"/>
      <w:ind w:firstLine="0"/>
      <w:jc w:val="left"/>
      <w:textAlignment w:val="top"/>
    </w:pPr>
    <w:rPr>
      <w:sz w:val="20"/>
    </w:rPr>
  </w:style>
  <w:style w:type="paragraph" w:customStyle="1" w:styleId="xl118">
    <w:name w:val="xl11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19">
    <w:name w:val="xl11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20">
    <w:name w:val="xl120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FF0000"/>
      <w:szCs w:val="28"/>
    </w:rPr>
  </w:style>
  <w:style w:type="paragraph" w:customStyle="1" w:styleId="xl121">
    <w:name w:val="xl121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color w:val="FF0000"/>
      <w:szCs w:val="28"/>
    </w:rPr>
  </w:style>
  <w:style w:type="table" w:customStyle="1" w:styleId="85">
    <w:name w:val="Сетка таблицы8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5">
    <w:name w:val="Нет списка4"/>
    <w:next w:val="a5"/>
    <w:uiPriority w:val="99"/>
    <w:semiHidden/>
    <w:unhideWhenUsed/>
    <w:rsid w:val="00806E68"/>
  </w:style>
  <w:style w:type="table" w:customStyle="1" w:styleId="95">
    <w:name w:val="Сетка таблицы9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a3"/>
    <w:link w:val="BodyText1"/>
    <w:rsid w:val="00806E68"/>
    <w:rPr>
      <w:sz w:val="26"/>
      <w:szCs w:val="26"/>
      <w:shd w:val="clear" w:color="auto" w:fill="FFFFFF"/>
    </w:rPr>
  </w:style>
  <w:style w:type="paragraph" w:customStyle="1" w:styleId="BodyText1">
    <w:name w:val="Body Text1"/>
    <w:basedOn w:val="a2"/>
    <w:link w:val="Bodytext"/>
    <w:rsid w:val="00806E68"/>
    <w:pPr>
      <w:widowControl w:val="0"/>
      <w:shd w:val="clear" w:color="auto" w:fill="FFFFFF"/>
      <w:spacing w:line="320" w:lineRule="exact"/>
      <w:ind w:firstLine="0"/>
      <w:jc w:val="center"/>
    </w:pPr>
    <w:rPr>
      <w:sz w:val="26"/>
      <w:szCs w:val="26"/>
    </w:rPr>
  </w:style>
  <w:style w:type="character" w:customStyle="1" w:styleId="Bodytext10">
    <w:name w:val="Body text (10)_"/>
    <w:basedOn w:val="a3"/>
    <w:link w:val="Bodytext100"/>
    <w:rsid w:val="00806E68"/>
    <w:rPr>
      <w:b/>
      <w:bCs/>
      <w:shd w:val="clear" w:color="auto" w:fill="FFFFFF"/>
    </w:rPr>
  </w:style>
  <w:style w:type="character" w:customStyle="1" w:styleId="Bodytext12pt">
    <w:name w:val="Body text + 12 pt"/>
    <w:basedOn w:val="Bodytext"/>
    <w:rsid w:val="00806E68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Bodytext12ptBold">
    <w:name w:val="Body text + 12 pt;Bold"/>
    <w:basedOn w:val="Bodytext"/>
    <w:rsid w:val="00806E68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Bodytext100">
    <w:name w:val="Body text (10)"/>
    <w:basedOn w:val="a2"/>
    <w:link w:val="Bodytext10"/>
    <w:rsid w:val="00806E68"/>
    <w:pPr>
      <w:widowControl w:val="0"/>
      <w:shd w:val="clear" w:color="auto" w:fill="FFFFFF"/>
      <w:spacing w:after="240" w:line="508" w:lineRule="exact"/>
      <w:ind w:firstLine="0"/>
    </w:pPr>
    <w:rPr>
      <w:b/>
      <w:bCs/>
      <w:sz w:val="20"/>
    </w:rPr>
  </w:style>
  <w:style w:type="table" w:customStyle="1" w:styleId="102">
    <w:name w:val="Сетка таблицы10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b">
    <w:name w:val="Subtle Emphasis"/>
    <w:basedOn w:val="a3"/>
    <w:uiPriority w:val="19"/>
    <w:qFormat/>
    <w:rsid w:val="00806E68"/>
    <w:rPr>
      <w:i/>
      <w:iCs/>
      <w:color w:val="404040" w:themeColor="text1" w:themeTint="BF"/>
    </w:rPr>
  </w:style>
  <w:style w:type="table" w:customStyle="1" w:styleId="280">
    <w:name w:val="Сетка таблицы28"/>
    <w:basedOn w:val="a4"/>
    <w:next w:val="afa"/>
    <w:uiPriority w:val="39"/>
    <w:rsid w:val="00806E68"/>
    <w:rPr>
      <w:rFonts w:eastAsiaTheme="minorHAnsi" w:cstheme="minorBidi"/>
      <w:color w:val="000000" w:themeColor="text1"/>
      <w:sz w:val="28"/>
      <w:szCs w:val="28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c">
    <w:name w:val="Заголовок статьи"/>
    <w:basedOn w:val="a2"/>
    <w:next w:val="a2"/>
    <w:uiPriority w:val="99"/>
    <w:rsid w:val="00806E68"/>
    <w:pPr>
      <w:autoSpaceDE w:val="0"/>
      <w:autoSpaceDN w:val="0"/>
      <w:adjustRightInd w:val="0"/>
      <w:spacing w:line="240" w:lineRule="auto"/>
      <w:ind w:left="1612" w:hanging="892"/>
    </w:pPr>
    <w:rPr>
      <w:rFonts w:ascii="Arial" w:eastAsiaTheme="minorHAnsi" w:hAnsi="Arial" w:cs="Arial"/>
      <w:szCs w:val="24"/>
      <w:lang w:eastAsia="en-US"/>
    </w:rPr>
  </w:style>
  <w:style w:type="character" w:customStyle="1" w:styleId="z-0">
    <w:name w:val="z-Начало формы Знак"/>
    <w:basedOn w:val="a3"/>
    <w:link w:val="z-"/>
    <w:uiPriority w:val="99"/>
    <w:semiHidden/>
    <w:rsid w:val="008A2AA1"/>
    <w:rPr>
      <w:rFonts w:ascii="Cambria" w:hAnsi="Cambria"/>
      <w:b/>
      <w:bCs/>
      <w:sz w:val="26"/>
      <w:szCs w:val="26"/>
    </w:rPr>
  </w:style>
  <w:style w:type="character" w:customStyle="1" w:styleId="z-2">
    <w:name w:val="z-Конец формы Знак"/>
    <w:basedOn w:val="a3"/>
    <w:link w:val="z-1"/>
    <w:uiPriority w:val="99"/>
    <w:rsid w:val="008A2AA1"/>
    <w:rPr>
      <w:sz w:val="24"/>
    </w:rPr>
  </w:style>
  <w:style w:type="paragraph" w:customStyle="1" w:styleId="msonormal0">
    <w:name w:val="msonormal"/>
    <w:basedOn w:val="a2"/>
    <w:rsid w:val="00AC0042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customStyle="1" w:styleId="132">
    <w:name w:val="Сетка таблицы13"/>
    <w:basedOn w:val="a4"/>
    <w:next w:val="afa"/>
    <w:uiPriority w:val="39"/>
    <w:rsid w:val="00AC00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2">
    <w:name w:val="Заголовок 3 Знак1"/>
    <w:rsid w:val="00736C04"/>
    <w:rPr>
      <w:rFonts w:eastAsia="Calibri"/>
      <w:sz w:val="24"/>
      <w:lang w:val="ru-RU" w:eastAsia="ru-RU"/>
    </w:rPr>
  </w:style>
  <w:style w:type="character" w:customStyle="1" w:styleId="CharStyle10">
    <w:name w:val="Char Style 10"/>
    <w:basedOn w:val="a3"/>
    <w:link w:val="Style9"/>
    <w:uiPriority w:val="99"/>
    <w:rsid w:val="008F7DE1"/>
    <w:rPr>
      <w:sz w:val="26"/>
      <w:szCs w:val="26"/>
      <w:shd w:val="clear" w:color="auto" w:fill="FFFFFF"/>
    </w:rPr>
  </w:style>
  <w:style w:type="paragraph" w:customStyle="1" w:styleId="Style9">
    <w:name w:val="Style 9"/>
    <w:basedOn w:val="a2"/>
    <w:link w:val="CharStyle10"/>
    <w:uiPriority w:val="99"/>
    <w:rsid w:val="008F7DE1"/>
    <w:pPr>
      <w:widowControl w:val="0"/>
      <w:shd w:val="clear" w:color="auto" w:fill="FFFFFF"/>
      <w:spacing w:before="1020" w:line="317" w:lineRule="exact"/>
      <w:ind w:firstLine="0"/>
    </w:pPr>
    <w:rPr>
      <w:sz w:val="26"/>
      <w:szCs w:val="26"/>
    </w:rPr>
  </w:style>
  <w:style w:type="numbering" w:customStyle="1" w:styleId="55">
    <w:name w:val="Нет списка5"/>
    <w:next w:val="a5"/>
    <w:uiPriority w:val="99"/>
    <w:semiHidden/>
    <w:unhideWhenUsed/>
    <w:rsid w:val="00D8103C"/>
  </w:style>
  <w:style w:type="numbering" w:customStyle="1" w:styleId="124">
    <w:name w:val="Нет списка12"/>
    <w:next w:val="a5"/>
    <w:uiPriority w:val="99"/>
    <w:semiHidden/>
    <w:unhideWhenUsed/>
    <w:rsid w:val="00D8103C"/>
  </w:style>
  <w:style w:type="paragraph" w:customStyle="1" w:styleId="ConsPlusDocList">
    <w:name w:val="ConsPlusDocList"/>
    <w:rsid w:val="00D8103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8103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8103C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D8103C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afffffd">
    <w:name w:val="Комментарий"/>
    <w:basedOn w:val="a2"/>
    <w:next w:val="a2"/>
    <w:uiPriority w:val="99"/>
    <w:rsid w:val="005D1CE9"/>
    <w:pPr>
      <w:widowControl w:val="0"/>
      <w:autoSpaceDE w:val="0"/>
      <w:autoSpaceDN w:val="0"/>
      <w:adjustRightInd w:val="0"/>
      <w:spacing w:before="75" w:line="240" w:lineRule="auto"/>
      <w:ind w:left="170" w:firstLine="0"/>
    </w:pPr>
    <w:rPr>
      <w:rFonts w:ascii="Times New Roman CYR" w:eastAsiaTheme="minorEastAsia" w:hAnsi="Times New Roman CYR" w:cs="Times New Roman CYR"/>
      <w:color w:val="353842"/>
      <w:szCs w:val="24"/>
      <w:shd w:val="clear" w:color="auto" w:fill="F0F0F0"/>
    </w:rPr>
  </w:style>
  <w:style w:type="paragraph" w:customStyle="1" w:styleId="afffffe">
    <w:name w:val="Информация о версии"/>
    <w:basedOn w:val="afffffd"/>
    <w:next w:val="a2"/>
    <w:uiPriority w:val="99"/>
    <w:rsid w:val="005D1CE9"/>
    <w:rPr>
      <w:i/>
      <w:iCs/>
    </w:rPr>
  </w:style>
  <w:style w:type="character" w:customStyle="1" w:styleId="265pt">
    <w:name w:val="Основной текст (2) + 6;5 pt"/>
    <w:basedOn w:val="a3"/>
    <w:rsid w:val="005D1C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table" w:customStyle="1" w:styleId="143">
    <w:name w:val="Сетка таблицы14"/>
    <w:basedOn w:val="a4"/>
    <w:next w:val="afa"/>
    <w:uiPriority w:val="39"/>
    <w:rsid w:val="00462C0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"/>
    <w:basedOn w:val="a4"/>
    <w:next w:val="afa"/>
    <w:uiPriority w:val="39"/>
    <w:rsid w:val="00DD4B5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f2">
    <w:name w:val="Основной текст (2) + Курсив"/>
    <w:basedOn w:val="a3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f3">
    <w:name w:val="Основной текст (2)"/>
    <w:basedOn w:val="a3"/>
    <w:rsid w:val="003862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numbering" w:customStyle="1" w:styleId="1111">
    <w:name w:val="Нет списка111"/>
    <w:next w:val="a5"/>
    <w:uiPriority w:val="99"/>
    <w:semiHidden/>
    <w:unhideWhenUsed/>
    <w:rsid w:val="00386208"/>
  </w:style>
  <w:style w:type="character" w:customStyle="1" w:styleId="2f4">
    <w:name w:val="Основной текст (2)_"/>
    <w:basedOn w:val="a3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27pt">
    <w:name w:val="Основной текст (2) + 7 pt;Не курсив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8pt">
    <w:name w:val="Основной текст (2) + 8 pt;Полужирный;Не курсив"/>
    <w:basedOn w:val="2f4"/>
    <w:rsid w:val="0038620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5pt">
    <w:name w:val="Основной текст (2) + 5 pt;Не курсив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7pt0">
    <w:name w:val="Основной текст (2) + 7 pt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f1">
    <w:name w:val="Заголовок №1"/>
    <w:basedOn w:val="a3"/>
    <w:rsid w:val="0038620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affffff">
    <w:name w:val="сноска"/>
    <w:basedOn w:val="a2"/>
    <w:rsid w:val="00386208"/>
    <w:pPr>
      <w:spacing w:line="240" w:lineRule="auto"/>
      <w:ind w:firstLine="0"/>
    </w:pPr>
    <w:rPr>
      <w:sz w:val="20"/>
      <w:szCs w:val="24"/>
    </w:rPr>
  </w:style>
  <w:style w:type="numbering" w:customStyle="1" w:styleId="66">
    <w:name w:val="Нет списка6"/>
    <w:next w:val="a5"/>
    <w:uiPriority w:val="99"/>
    <w:semiHidden/>
    <w:unhideWhenUsed/>
    <w:rsid w:val="00706B40"/>
  </w:style>
  <w:style w:type="numbering" w:customStyle="1" w:styleId="133">
    <w:name w:val="Нет списка13"/>
    <w:next w:val="a5"/>
    <w:uiPriority w:val="99"/>
    <w:semiHidden/>
    <w:unhideWhenUsed/>
    <w:rsid w:val="00706B40"/>
  </w:style>
  <w:style w:type="table" w:customStyle="1" w:styleId="160">
    <w:name w:val="Сетка таблицы16"/>
    <w:basedOn w:val="a4"/>
    <w:next w:val="afa"/>
    <w:uiPriority w:val="39"/>
    <w:rsid w:val="00706B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0">
    <w:name w:val="Нет списка112"/>
    <w:next w:val="a5"/>
    <w:uiPriority w:val="99"/>
    <w:semiHidden/>
    <w:unhideWhenUsed/>
    <w:rsid w:val="00706B40"/>
  </w:style>
  <w:style w:type="numbering" w:customStyle="1" w:styleId="11110">
    <w:name w:val="Нет списка1111"/>
    <w:next w:val="a5"/>
    <w:uiPriority w:val="99"/>
    <w:semiHidden/>
    <w:unhideWhenUsed/>
    <w:rsid w:val="00706B40"/>
  </w:style>
  <w:style w:type="table" w:customStyle="1" w:styleId="172">
    <w:name w:val="Сетка таблицы17"/>
    <w:basedOn w:val="a4"/>
    <w:next w:val="afa"/>
    <w:rsid w:val="00706B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">
    <w:name w:val="Нет списка21"/>
    <w:next w:val="a5"/>
    <w:uiPriority w:val="99"/>
    <w:semiHidden/>
    <w:unhideWhenUsed/>
    <w:rsid w:val="00706B40"/>
  </w:style>
  <w:style w:type="table" w:customStyle="1" w:styleId="213">
    <w:name w:val="Сетка таблицы21"/>
    <w:basedOn w:val="a4"/>
    <w:next w:val="afa"/>
    <w:uiPriority w:val="59"/>
    <w:rsid w:val="00706B40"/>
    <w:rPr>
      <w:rFonts w:asciiTheme="minorHAnsi" w:eastAsiaTheme="minorEastAsia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"/>
    <w:basedOn w:val="a4"/>
    <w:next w:val="afa"/>
    <w:rsid w:val="00706B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4"/>
    <w:next w:val="afa"/>
    <w:rsid w:val="00706B40"/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"/>
    <w:basedOn w:val="a4"/>
    <w:next w:val="afa"/>
    <w:uiPriority w:val="39"/>
    <w:rsid w:val="00706B4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4">
    <w:name w:val="Нет списка31"/>
    <w:next w:val="a5"/>
    <w:uiPriority w:val="99"/>
    <w:semiHidden/>
    <w:unhideWhenUsed/>
    <w:rsid w:val="00706B40"/>
  </w:style>
  <w:style w:type="table" w:customStyle="1" w:styleId="511">
    <w:name w:val="Сетка таблицы5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basedOn w:val="a4"/>
    <w:next w:val="afa"/>
    <w:rsid w:val="00706B40"/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"/>
    <w:basedOn w:val="a4"/>
    <w:next w:val="afa"/>
    <w:uiPriority w:val="39"/>
    <w:rsid w:val="00706B4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"/>
    <w:basedOn w:val="a4"/>
    <w:next w:val="afa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"/>
    <w:basedOn w:val="a4"/>
    <w:next w:val="afa"/>
    <w:rsid w:val="00706B40"/>
    <w:rPr>
      <w:rFonts w:asciiTheme="minorHAnsi" w:eastAsiaTheme="minorEastAsia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1">
    <w:name w:val="Таблица-сетка 6 цветная11"/>
    <w:basedOn w:val="a4"/>
    <w:uiPriority w:val="51"/>
    <w:rsid w:val="00706B40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1">
    <w:name w:val="Светлый список - Акцент 31"/>
    <w:basedOn w:val="a4"/>
    <w:next w:val="-3"/>
    <w:uiPriority w:val="61"/>
    <w:rsid w:val="00706B40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customStyle="1" w:styleId="-4112">
    <w:name w:val="Таблица-сетка 4 — акцент 112"/>
    <w:basedOn w:val="a4"/>
    <w:uiPriority w:val="49"/>
    <w:rsid w:val="00706B40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2">
    <w:name w:val="Список-таблица 212"/>
    <w:basedOn w:val="a4"/>
    <w:uiPriority w:val="47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41111">
    <w:name w:val="Таблица-сетка 4 — акцент 1111"/>
    <w:basedOn w:val="a4"/>
    <w:uiPriority w:val="49"/>
    <w:rsid w:val="00706B40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11">
    <w:name w:val="Список-таблица 2111"/>
    <w:basedOn w:val="a4"/>
    <w:uiPriority w:val="47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810">
    <w:name w:val="Сетка таблицы8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2">
    <w:name w:val="Нет списка41"/>
    <w:next w:val="a5"/>
    <w:uiPriority w:val="99"/>
    <w:semiHidden/>
    <w:unhideWhenUsed/>
    <w:rsid w:val="00706B40"/>
  </w:style>
  <w:style w:type="table" w:customStyle="1" w:styleId="910">
    <w:name w:val="Сетка таблицы9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basedOn w:val="a4"/>
    <w:next w:val="afa"/>
    <w:uiPriority w:val="39"/>
    <w:rsid w:val="00706B40"/>
    <w:rPr>
      <w:rFonts w:eastAsiaTheme="minorHAnsi" w:cstheme="minorBidi"/>
      <w:color w:val="000000" w:themeColor="text1"/>
      <w:sz w:val="28"/>
      <w:szCs w:val="28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basedOn w:val="a4"/>
    <w:next w:val="afa"/>
    <w:uiPriority w:val="39"/>
    <w:rsid w:val="00706B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2">
    <w:name w:val="Нет списка51"/>
    <w:next w:val="a5"/>
    <w:uiPriority w:val="99"/>
    <w:semiHidden/>
    <w:unhideWhenUsed/>
    <w:rsid w:val="00706B40"/>
  </w:style>
  <w:style w:type="numbering" w:customStyle="1" w:styleId="1211">
    <w:name w:val="Нет списка121"/>
    <w:next w:val="a5"/>
    <w:uiPriority w:val="99"/>
    <w:semiHidden/>
    <w:unhideWhenUsed/>
    <w:rsid w:val="00706B40"/>
  </w:style>
  <w:style w:type="table" w:customStyle="1" w:styleId="1410">
    <w:name w:val="Сетка таблицы14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f5">
    <w:name w:val="Неразрешенное упоминание2"/>
    <w:basedOn w:val="a3"/>
    <w:uiPriority w:val="99"/>
    <w:semiHidden/>
    <w:unhideWhenUsed/>
    <w:rsid w:val="00E97B58"/>
    <w:rPr>
      <w:color w:val="605E5C"/>
      <w:shd w:val="clear" w:color="auto" w:fill="E1DFDD"/>
    </w:rPr>
  </w:style>
  <w:style w:type="character" w:customStyle="1" w:styleId="UnresolvedMention">
    <w:name w:val="Unresolved Mention"/>
    <w:basedOn w:val="a3"/>
    <w:uiPriority w:val="99"/>
    <w:semiHidden/>
    <w:unhideWhenUsed/>
    <w:rsid w:val="00B6330C"/>
    <w:rPr>
      <w:color w:val="605E5C"/>
      <w:shd w:val="clear" w:color="auto" w:fill="E1DFDD"/>
    </w:rPr>
  </w:style>
  <w:style w:type="paragraph" w:customStyle="1" w:styleId="1f2">
    <w:name w:val="обычный_1 Знак Знак Знак Знак Знак Знак Знак Знак Знак"/>
    <w:basedOn w:val="a2"/>
    <w:rsid w:val="007409CF"/>
    <w:pPr>
      <w:spacing w:before="100" w:beforeAutospacing="1" w:after="100" w:afterAutospacing="1" w:line="240" w:lineRule="auto"/>
      <w:ind w:firstLine="0"/>
    </w:pPr>
    <w:rPr>
      <w:rFonts w:ascii="Tahoma" w:hAnsi="Tahoma"/>
      <w:sz w:val="20"/>
      <w:lang w:val="en-US" w:eastAsia="en-US"/>
    </w:rPr>
  </w:style>
  <w:style w:type="paragraph" w:styleId="a">
    <w:name w:val="List Number"/>
    <w:basedOn w:val="a2"/>
    <w:rsid w:val="007409CF"/>
    <w:pPr>
      <w:widowControl w:val="0"/>
      <w:numPr>
        <w:numId w:val="135"/>
      </w:numPr>
      <w:spacing w:line="240" w:lineRule="auto"/>
    </w:pPr>
  </w:style>
  <w:style w:type="paragraph" w:customStyle="1" w:styleId="3d">
    <w:name w:val="Абзац3"/>
    <w:basedOn w:val="a2"/>
    <w:next w:val="a2"/>
    <w:rsid w:val="007409CF"/>
    <w:pPr>
      <w:spacing w:line="240" w:lineRule="auto"/>
    </w:pPr>
    <w:rPr>
      <w:szCs w:val="24"/>
    </w:rPr>
  </w:style>
  <w:style w:type="paragraph" w:customStyle="1" w:styleId="CharCharCarCarCharCharCarCarCharCharCarCarCharChar">
    <w:name w:val="Char Char Car Car Char Char Car Car Char Char Car Car Char Char"/>
    <w:basedOn w:val="a2"/>
    <w:rsid w:val="007409CF"/>
    <w:pPr>
      <w:spacing w:after="160" w:line="240" w:lineRule="exact"/>
      <w:ind w:firstLine="0"/>
      <w:jc w:val="left"/>
    </w:pPr>
    <w:rPr>
      <w:noProof/>
      <w:sz w:val="20"/>
    </w:rPr>
  </w:style>
  <w:style w:type="paragraph" w:customStyle="1" w:styleId="affffff0">
    <w:name w:val="Внимание: недобросовестность!"/>
    <w:basedOn w:val="a2"/>
    <w:next w:val="a2"/>
    <w:rsid w:val="007409CF"/>
    <w:pPr>
      <w:autoSpaceDE w:val="0"/>
      <w:autoSpaceDN w:val="0"/>
      <w:adjustRightInd w:val="0"/>
      <w:spacing w:line="240" w:lineRule="auto"/>
      <w:ind w:firstLine="0"/>
    </w:pPr>
    <w:rPr>
      <w:rFonts w:ascii="Arial" w:hAnsi="Arial"/>
      <w:sz w:val="24"/>
      <w:szCs w:val="24"/>
    </w:rPr>
  </w:style>
  <w:style w:type="paragraph" w:customStyle="1" w:styleId="1f3">
    <w:name w:val="Знак Знак1 Знак Знак Знак Знак"/>
    <w:basedOn w:val="a2"/>
    <w:rsid w:val="007409CF"/>
    <w:pPr>
      <w:spacing w:after="160" w:line="240" w:lineRule="exact"/>
      <w:ind w:firstLine="0"/>
      <w:jc w:val="left"/>
    </w:pPr>
    <w:rPr>
      <w:rFonts w:ascii="Verdana" w:hAnsi="Verdana"/>
      <w:sz w:val="24"/>
      <w:szCs w:val="24"/>
      <w:lang w:val="en-US" w:eastAsia="en-US"/>
    </w:rPr>
  </w:style>
  <w:style w:type="character" w:customStyle="1" w:styleId="affffff1">
    <w:name w:val="Утратил силу"/>
    <w:rsid w:val="007409CF"/>
    <w:rPr>
      <w:strike/>
      <w:color w:val="6666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6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0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4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1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8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6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9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1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5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0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9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8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3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4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2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0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2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1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1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4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9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5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5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8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4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8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8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7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9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9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9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3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8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3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3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4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3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7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9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2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7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6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3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5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-R-7.0.5-2008.xsl" StyleName="ГОСТ Р 7.0.5-2008 (сортировка по порядку включения)" Version="10">
  <b:Source>
    <b:Tag>Hor</b:Tag>
    <b:SourceType>Misc</b:SourceType>
    <b:Guid>{D4929DDE-9536-414A-8C79-02DEF108D98B}</b:Guid>
    <b:Title>Horizontal Fiscal Equalisation // Productivity Commission. Draft Report. – Canberra, 2017.</b:Title>
    <b:RefOrder>41</b:RefOrder>
  </b:Source>
  <b:Source>
    <b:Tag>Rao</b:Tag>
    <b:SourceType>Misc</b:SourceType>
    <b:Guid>{68F36033-B1D5-4A94-99EE-3C8DCD2540A5}</b:Guid>
    <b:Title>Rao M. G. Central Transfers to States in India: Rewarding Performance while Ensuring Equity // Final Report of a Study Submitted to NITI Aayog [Электронный ресурс]. – Электрон. дан. – Режим доступа: http://niti.gov.in/.</b:Title>
    <b:RefOrder>44</b:RefOrder>
  </b:Source>
  <b:Source>
    <b:Tag>The2</b:Tag>
    <b:SourceType>Misc</b:SourceType>
    <b:Guid>{CE01F016-2827-4F5E-8D58-341B86A7BD82}</b:Guid>
    <b:Title>The 14th Finance Commission Report [Электронный ресурс]. – Электрон. дан. – Режим доступа: http://fincomindia.nic.in/.</b:Title>
    <b:RefOrder>42</b:RefOrder>
  </b:Source>
  <b:Source>
    <b:Tag>Twe</b:Tag>
    <b:SourceType>Misc</b:SourceType>
    <b:Guid>{53AE9F3A-3834-41F5-9791-17828F177BAF}</b:Guid>
    <b:Title>Twelfth Five Year Plan (2012–2017) [Электронный ресурс]. – Электрон. дан. – Режим доступа: http://niti.gov.in/.</b:Title>
    <b:RefOrder>43</b:RefOrder>
  </b:Source>
  <b:Source>
    <b:Tag>Wir</b:Tag>
    <b:SourceType>Misc</b:SourceType>
    <b:Guid>{6D019CF9-D54E-4314-851D-E746B14B2F0A}</b:Guid>
    <b:Title>Wirksamkeitsbericht 2016–2019 des Finanzausgleichs zwischen Bund und Kantonen // Schweizerische Eidgenossenschaft. 2018.</b:Title>
    <b:RefOrder>45</b:RefOrder>
  </b:Source>
  <b:Source>
    <b:Tag>Зак</b:Tag>
    <b:SourceType>Misc</b:SourceType>
    <b:Guid>{01129397-4D20-40E3-A7F0-87F8E53C56FC}</b:Guid>
    <b:Title>Закон РСФСР от 10 октября 1991 года № 1734-1 «Об основах бюджетного устройства и бюджетного процесса в РСФСР» [Текст] // СПС Консультант плюс.</b:Title>
    <b:RefOrder>46</b:RefOrder>
  </b:Source>
  <b:Source>
    <b:Tag>Зак3</b:Tag>
    <b:SourceType>Misc</b:SourceType>
    <b:Guid>{4FC0F454-730F-4D43-AB6F-89DB211777C6}</b:Guid>
    <b:Title>Закон РСФСР от 27 декабря 1991 года № 2118-1 «Об основах налоговой системы в Российской Федерации» [Текст] // СПС Консультант плюс.</b:Title>
    <b:RefOrder>47</b:RefOrder>
  </b:Source>
  <b:Source>
    <b:Tag>Зак4</b:Tag>
    <b:SourceType>Misc</b:SourceType>
    <b:Guid>{A98C428D-4F95-41AF-8378-B3C1394F7E64}</b:Guid>
    <b:Title>Закон Российской Федерации от 15 июля 1992 года № 3303-1 «О субвенциях республикам в составе Российской Федерации, краям, областям, автономной области, автономным округам, городам Москве и Санкт-Петербургу» [Текст] // СПС Консультант плюс.</b:Title>
    <b:RefOrder>48</b:RefOrder>
  </b:Source>
  <b:Source>
    <b:Tag>Зак5</b:Tag>
    <b:SourceType>Misc</b:SourceType>
    <b:Guid>{1AF5B9E6-6519-4743-AD1D-2976ADB1E5B9}</b:Guid>
    <b:Title>Закон РСФСР от 06 июля 1991 года № 1550-1 «О местном самоуправлении в РСФСР» [Текст] // СПС Консультант плюс.</b:Title>
    <b:RefOrder>49</b:RefOrder>
  </b:Source>
  <b:Source>
    <b:Tag>Ука</b:Tag>
    <b:SourceType>Misc</b:SourceType>
    <b:Guid>{AC6AF69E-EF06-439C-91CD-D333D5BBCE30}</b:Guid>
    <b:Title>Указ Президента Российской Федерации от 22 декабря 1993 года № 2268 «О формировании республиканского бюджета Российской Федерации и взаимоотношениях с бюджетами субъектов Российской Федерации в 1994 году» [Текст] // СПС Консультант плюс.</b:Title>
    <b:RefOrder>50</b:RefOrder>
  </b:Source>
  <b:Source>
    <b:Tag>Рос</b:Tag>
    <b:SourceType>Misc</b:SourceType>
    <b:Guid>{EB4E2CE7-630C-4577-A4CB-56E408AA118B}</b:Guid>
    <b:Title>Российская экономика в 2009 году. Тенденции и перспективы. (Выпуск 31) – М.: ИЭПП, 2010. С. 707.</b:Title>
    <b:RefOrder>51</b:RefOrder>
  </b:Source>
  <b:Source>
    <b:Tag>Фед2</b:Tag>
    <b:SourceType>Misc</b:SourceType>
    <b:Guid>{95FB28C8-6102-4BAE-B9C7-BBF8C293A66D}</b:Guid>
    <b:Title>Федеральный закон от 25 сентября 1997 года № 126-ФЗ «О финансовых основах местного самоуправления в Российской Федерации» [Текст] // СПС Консультант плюс.</b:Title>
    <b:RefOrder>52</b:RefOrder>
  </b:Source>
  <b:Source>
    <b:Tag>Пос11</b:Tag>
    <b:SourceType>Misc</b:SourceType>
    <b:Guid>{E831C08C-CFB5-4B4C-A1C8-55F8984CBCC4}</b:Guid>
    <b:Title>Постановление Правительства Российской Федерации от 30 июля 1998 года № 862 «О Концепции реформирования межбюджетных отношений в Российской Федерации в 1999–2001 годах» [Текст] // СПС Консультант плюс.</b:Title>
    <b:RefOrder>53</b:RefOrder>
  </b:Source>
  <b:Source>
    <b:Tag>Бюд1</b:Tag>
    <b:SourceType>Misc</b:SourceType>
    <b:Guid>{104CAA5D-2143-423A-B35A-F41C02A09FF0}</b:Guid>
    <b:Title>Бюджетный кодекс Российской Федерации [Текст] // СПС Консультант плюс.</b:Title>
    <b:RefOrder>54</b:RefOrder>
  </b:Source>
  <b:Source>
    <b:Tag>Фед3</b:Tag>
    <b:SourceType>Misc</b:SourceType>
    <b:Guid>{5EDE3EF4-7B8B-4949-9572-76E5FF65C919}</b:Guid>
    <b:Title>Федеральный закон от 22.02.1999 N 36-ФЗ «О федеральном бюджете на 1999 год» [Текст] // СПС Консультант плюс.</b:Title>
    <b:RefOrder>55</b:RefOrder>
  </b:Source>
  <b:Source>
    <b:Tag>Мет2</b:Tag>
    <b:SourceType>Misc</b:SourceType>
    <b:Guid>{277383B6-2247-4FC8-BD99-C62156E6C440}</b:Guid>
    <b:Title>Методика распределения средств Фонда финансовой поддержки субъектов Российской Федерации на 2000 г. [Электронный ресурс] // Официальный сайт Министерства финансов Российской Федерации. – Электрон. дан. – Режим доступа: https://www.minfin.ru.</b:Title>
    <b:RefOrder>56</b:RefOrder>
  </b:Source>
  <b:Source>
    <b:Tag>Мет3</b:Tag>
    <b:SourceType>Misc</b:SourceType>
    <b:Guid>{78BB3586-8354-4539-BC11-E399F6A924E0}</b:Guid>
    <b:Title>Методика распределения средств Фонда финансовой поддержки субъектов Российской Федерации на 2001 г. [Электронный ресурс] // Официальный сайт Министерства финансов Российской Федерации. – Электрон. дан. – Режим доступа: https://www.minfin.ru.</b:Title>
    <b:RefOrder>57</b:RefOrder>
  </b:Source>
  <b:Source>
    <b:Tag>Фед4</b:Tag>
    <b:SourceType>Misc</b:SourceType>
    <b:Guid>{3533EA1B-AA37-4785-A09A-E13F9B4A661C}</b:Guid>
    <b:Title>Федеральный закон от 27.12.2000 N 150-ФЗ «О федеральном бюджете на 2001 год» [Текст] // СПС Консультант Плюс.</b:Title>
    <b:RefOrder>58</b:RefOrder>
  </b:Source>
  <b:Source>
    <b:Tag>Фед5</b:Tag>
    <b:SourceType>Misc</b:SourceType>
    <b:Guid>{3F3AE02A-B041-4D0E-B835-A1369A7B137E}</b:Guid>
    <b:Title>Федеральный закон от 30.12.2001 N 194-ФЗ «О федеральном бюджете на 2002 год» [Текст] // СПС Консультант Плюс.</b:Title>
    <b:RefOrder>117</b:RefOrder>
  </b:Source>
  <b:Source>
    <b:Tag>Пос12</b:Tag>
    <b:SourceType>Misc</b:SourceType>
    <b:Guid>{8D1D284D-E734-4956-BD53-9769ECA04756}</b:Guid>
    <b:Title>Постановление Правительства Российской Федерации от 15.08.2001 № 584 «О Программе развития бюджетного федерализма в Российской Федерации на период до 2005 года» [Текст] // СПС Консультант Плюс.</b:Title>
    <b:RefOrder>59</b:RefOrder>
  </b:Source>
  <b:Source>
    <b:Tag>Фед6</b:Tag>
    <b:SourceType>Misc</b:SourceType>
    <b:Guid>{94089F99-40A1-40D3-9517-3DBAD8688466}</b:Guid>
    <b:Title>Федеральный закон от 6 октября 2003 г. № 131-ФЗ «Об общих принципах организации местного самоуправления в Российской Федерации» [Текст] // СПС Консультант Плюс.</b:Title>
    <b:RefOrder>60</b:RefOrder>
  </b:Source>
  <b:Source>
    <b:Tag>Фед7</b:Tag>
    <b:SourceType>Misc</b:SourceType>
    <b:Guid>{079FA5DE-C93E-4951-84C4-DE29562F2242}</b:Guid>
    <b:Title>Федеральный закон от 20.08.2004 N 120-ФЗ «О внесении изменений в Бюджетный кодекс Российской Федерации в части регулирования межбюджетных отношений» [Текст] // СПС Консультант Плюс.</b:Title>
    <b:RefOrder>61</b:RefOrder>
  </b:Source>
  <b:Source>
    <b:Tag>Пос13</b:Tag>
    <b:SourceType>Misc</b:SourceType>
    <b:Guid>{0FED0FA5-471A-4DCD-9659-F18285447D1B}</b:Guid>
    <b:Title>Постановление Правительства Российской Федерации от 5 января 2005 г. N 2 «Об утверждении Положения о предоставлении субсидий из Фонда реформирования региональных и муниципальных финансов» [Текст] // СПС Консультант Плюс.</b:Title>
    <b:RefOrder>62</b:RefOrder>
  </b:Source>
  <b:Source>
    <b:Tag>Пос14</b:Tag>
    <b:SourceType>Misc</b:SourceType>
    <b:Guid>{10BE9D57-FF77-4F4C-B54B-6974ED473BF1}</b:Guid>
    <b:Title>Постановление Правительства Российской Федерации от 03.04.2006 № 94 «О порядке предоставления субъектам Российской Федерации и распределения между ними субсидий из Федерального фонда регионального развития в 2006 году» [Текст] // СПС Консультант Плюс.</b:Title>
    <b:RefOrder>63</b:RefOrder>
  </b:Source>
  <b:Source>
    <b:Tag>Фед8</b:Tag>
    <b:SourceType>Misc</b:SourceType>
    <b:Guid>{9328ABA7-B118-476C-B674-AA5454A8F902}</b:Guid>
    <b:Title>«О внесении изменений в части первую и вторую Налогового кодекса Российской Федерации и признании утратившими силу некоторых законодательных актов (положений законодательных актов) Российской Федерации о налогах и сборах» [Текст] // СПС Консультант Плюс.</b:Title>
    <b:Author>
      <b:Author>
        <b:NameList>
          <b:Person>
            <b:Last>95-ФЗ</b:Last>
            <b:First>Федеральный</b:First>
            <b:Middle>закон от 29.07.2004 №</b:Middle>
          </b:Person>
        </b:NameList>
      </b:Author>
    </b:Author>
    <b:RefOrder>64</b:RefOrder>
  </b:Source>
  <b:Source>
    <b:Tag>Рас2</b:Tag>
    <b:SourceType>Misc</b:SourceType>
    <b:Guid>{DCC8AF36-2CE5-4D00-BDAC-1D60A1258E21}</b:Guid>
    <b:Title>Распоряжение Правительства Российской Федерации от 30.06.2010 N 1101-р «Об утверждении Программы Правительства РФ по повышению эффективности бюджетных расходов на период до 2012 года» [Текст] // СПС Консультант Плюс.</b:Title>
    <b:RefOrder>65</b:RefOrder>
  </b:Source>
  <b:Source>
    <b:Tag>Рас3</b:Tag>
    <b:SourceType>Misc</b:SourceType>
    <b:Guid>{6E622029-E9F1-468C-AD20-1D32DFC5AD51}</b:Guid>
    <b:Title>Распоряжение Правительства Российской Федерации от 08.08.2009 № 1123-р «О Концепции межбюджетных отношений и организации бюджетного процесса в субъектах Российской Федерации и муниципальных образованиях до 2013 года» [Текст] // СПС Консультант Плюс.</b:Title>
    <b:RefOrder>66</b:RefOrder>
  </b:Source>
  <b:Source>
    <b:Tag>Рас4</b:Tag>
    <b:SourceType>Misc</b:SourceType>
    <b:Guid>{3EC7096F-6D81-4E10-AA60-B63A58718518}</b:Guid>
    <b:Title>Распоряжение Правительства Российской Федерации от 30.12.2013 № 2593-р «Об утверждении Программы повышения эффективности управления общественными (государственными и муниципальными) финансами на период до 2018 года» [Текст] // СПС Консультант Плюс.</b:Title>
    <b:RefOrder>67</b:RefOrder>
  </b:Source>
  <b:Source>
    <b:Tag>Фед10</b:Tag>
    <b:SourceType>Misc</b:SourceType>
    <b:Guid>{12AE1649-2946-4C82-9A3B-CF4E2139C1F8}</b:Guid>
    <b:Title>Федеральный закон от 26.04.2007 № 63-ФЗ «О внесении изменений в Бюджетный кодекс РФ в части регулирования бюджетного процесса и приведении в соответствие с бюджетным законодательством РФ отдельных законодательных актов РФ» [Текст] // СПС Консультант Плюс.</b:Title>
    <b:RefOrder>68</b:RefOrder>
  </b:Source>
  <b:Source>
    <b:Tag>Рас5</b:Tag>
    <b:SourceType>Misc</b:SourceType>
    <b:Guid>{3ED6FE37-0897-4EB8-9846-4D89A77C675F}</b:Guid>
    <b:Author>
      <b:Author>
        <b:NameList>
          <b:Person>
            <b:Last>указаниям</b:Last>
            <b:First>Расчет</b:First>
            <b:Middle>распределения дотаций на выравнивание бюджетной обеспеченности между субъектами Российской Федерации на 2018 г. и плановый период 2019 и 2020 годов по форме Приложения № 20 к Методическим</b:Middle>
          </b:Person>
        </b:NameList>
      </b:Author>
    </b:Author>
    <b:Title> по распределению бюджетных ассигнований федерального бюджета по кодам классификации расходов бюджетов на 2018 год и на плановый период 2019 и 2020 годов [Электронный ресурс] // Официальный сайт Минфина России https://www.minfin.ru.</b:Title>
    <b:RefOrder>69</b:RefOrder>
  </b:Source>
  <b:Source>
    <b:Tag>Пос15</b:Tag>
    <b:SourceType>Misc</b:SourceType>
    <b:Guid>{78754986-9E6E-4A41-90E3-2070BCD3AF94}</b:Guid>
    <b:Title>Постановление Правительства Российской Федерации от 31.12.2017 N 1730 «О внесении изменений в методику распределения дотаций на выравнивание бюджетной обеспеченности субъектов Российской Федерации» [Текст] // СПС Консультант Плюс.</b:Title>
    <b:RefOrder>70</b:RefOrder>
  </b:Source>
  <b:Source>
    <b:Tag>Пос16</b:Tag>
    <b:SourceType>Misc</b:SourceType>
    <b:Guid>{FA10874C-4E6A-4176-89A7-1E50C8BFC207}</b:Guid>
    <b:Title>Постановление Правительства РФ от 18.04.2005 № 232 «Об утверждении Правил компенсации дополнительных расходов и (или) потерь бюджетов ЗАТО, связанных с особым режимом безопасного функционирования» [Текст] // СПС Консультант Плюс.</b:Title>
    <b:RefOrder>71</b:RefOrder>
  </b:Source>
  <b:Source>
    <b:Tag>Пос17</b:Tag>
    <b:SourceType>Misc</b:SourceType>
    <b:Guid>{E0EA2630-B18A-4EC2-A8F0-845494926C5F}</b:Guid>
    <b:Title>Постановление Правительства РФ от 30.12.2017 № 1701 «О соглашениях, которые предусматривают меры по социально-экономическому развитию и оздоровлению государственных финансов субъектов РФ» [Текст] // СПС Консультант Плюс.</b:Title>
    <b:RefOrder>72</b:RefOrder>
  </b:Source>
  <b:Source>
    <b:Tag>РПР</b:Tag>
    <b:SourceType>Misc</b:SourceType>
    <b:Guid>{2ECADE97-A1B4-44DF-B838-98D2DC5A2D11}</b:Guid>
    <b:Title>РПРФ от 09.12.2017 № 2748-р «Об утверждении распределения на 2017 г. МБТ из ФБ БСРФ, достигших наилучших результатов по СЭР территорий по итогам 2016 г., в форме дотаций БСРФ за достижение наивысших темпов роста НП» [Текст] // СПС КонсультантПлюс.</b:Title>
    <b:RefOrder>73</b:RefOrder>
  </b:Source>
  <b:Source>
    <b:Tag>ППР</b:Tag>
    <b:SourceType>Misc</b:SourceType>
    <b:Guid>{DCC1115B-647F-4658-BCC4-9AE77BB0FB20}</b:Guid>
    <b:Title>ППРФ от 15.04.2014 № 310 «Об утверждении государственной программы РФ “Создание условий для эффективного и ответственного управления рег. и мун. финансами, повышения устойчивости бюджетов субъектов РФ”» [Текст] // СПС КонсультантПлюс.</b:Title>
    <b:RefOrder>74</b:RefOrder>
  </b:Source>
  <b:Source>
    <b:Tag>ППР1</b:Tag>
    <b:SourceType>Misc</b:SourceType>
    <b:Guid>{36889660-E69C-4379-9B2F-D078B6AE7681}</b:Guid>
    <b:Title>ППРФ от 18.05.2016 № 445 «Об утверждении ГП РФ “Развитие федеративных отношений и создание условий для эффективного и ответственного управления региональными и муниципальными финансами”» [Текст] // СПС Консультант Плюс.</b:Title>
    <b:RefOrder>75</b:RefOrder>
  </b:Source>
  <b:Source>
    <b:Tag>ППР2</b:Tag>
    <b:SourceType>Misc</b:SourceType>
    <b:Guid>{3B955869-C60D-4ADA-AE5D-98A79AC806E7}</b:Guid>
    <b:Title>ППРФ от 13.10.2008 № 752 «Об утверждении Правил заключения соглашений между ФОИВ и высшим ИОГВ СРФ о предоставлении субсидий ФБ из бюджета субъекта Российской Федерации» [Текст] // СПС Консультант Плюс.</b:Title>
    <b:RefOrder>76</b:RefOrder>
  </b:Source>
  <b:Source>
    <b:Tag>ППР3</b:Tag>
    <b:SourceType>Misc</b:SourceType>
    <b:Guid>{8F3C3F82-8D5A-42FC-AA29-B75CCA586A71}</b:Guid>
    <b:Title>ППРФ от 13.04.2010 № 231 «О порядке распределения и предоставления дотаций бюджетам СРФ на поддержку мер по обеспечению сбалансированности бюджетов СРФ» [Текст] // СПС Консультант Плюс.</b:Title>
    <b:RefOrder>89</b:RefOrder>
  </b:Source>
  <b:Source>
    <b:Tag>Рас6</b:Tag>
    <b:SourceType>Misc</b:SourceType>
    <b:Guid>{2C217405-0498-4627-84C4-5A3D31E84E33}</b:Guid>
    <b:Title>Расчет распр-я ДВБОм/уСРФ на 2018г.иплан.пер.2019и2020г-в по форме Прил-я № 20 к Мет.ук-м по распр-ю бюдж.асс. ФБ по кодам класс-и расх. б-ов на 2018год и на план.пер. 2019и2020г-в [Электронный ресурс] // Режим доступа: https://www.minfin.ru.</b:Title>
    <b:RefOrder>90</b:RefOrder>
  </b:Source>
  <b:Source>
    <b:Tag>Пос18</b:Tag>
    <b:SourceType>Misc</b:SourceType>
    <b:Guid>{38AD7314-6C85-4E7E-A366-D5A2F9105646}</b:Guid>
    <b:Title>Постановление Правительства Российской Федерации от 31.12.2017 № 1730 «О внесении изменений в методику распределения дотаций на выравнивание бюджетной обеспеченности субъектов Российской Федерации» [Текст] // СПС Консультант Плюс.</b:Title>
    <b:RefOrder>118</b:RefOrder>
  </b:Source>
  <b:Source>
    <b:Tag>Реш</b:Tag>
    <b:SourceType>Misc</b:SourceType>
    <b:Guid>{71A23878-F381-4B2C-ACDC-5DC30F596C01}</b:Guid>
    <b:Title>Решение Межрег. банк. совета при СФ по вопросу «Долг. нагрузка бюджетов субъектов РФ и их сбалансированность как важный фактор устойчивости финансовой системы» [Электронный ресурс] // Официальный сайт СФ ФС РФ. Режим доступа: www.council.gov.ru.</b:Title>
    <b:RefOrder>93</b:RefOrder>
  </b:Source>
  <b:Source>
    <b:Tag>Кур</b:Tag>
    <b:SourceType>Misc</b:SourceType>
    <b:Guid>{2A650597-90D9-4D93-934A-F75E019A05D3}</b:Guid>
    <b:Title>Курляндская Г.В. Пути развития системы МБО в России // Презентация на семинаре Всемирного Банка и ЦСР «Роль системы межбюджетных отношений в экономическом развитии: международный опыт и перспективы для России» 27.09.2016.</b:Title>
    <b:RefOrder>94</b:RefOrder>
  </b:Source>
  <b:Source>
    <b:Tag>Фед11</b:Tag>
    <b:SourceType>Misc</b:SourceType>
    <b:Guid>{B6733E12-4F03-4BA6-9BDF-BB8DCA85B477}</b:Guid>
    <b:Title>Федеральный закон от 05.12.2017 № 362-ФЗ «О федеральном бюджете на 2018 год и на плановый период 2019 и 2020 годов» [Текст] // СПС Консультант Плюс.</b:Title>
    <b:RefOrder>96</b:RefOrder>
  </b:Source>
  <b:Source>
    <b:Tag>Пос19</b:Tag>
    <b:SourceType>Misc</b:SourceType>
    <b:Guid>{3BE0EFB4-A942-487E-8DA6-83D75DDEE8FF}</b:Guid>
    <b:Title>Постановление Правительства РФ от 13 декабря 2017 г. № 1531 «О проведении в 2017 г. реструктуризации обязательств (задолженности) субъектов Российской Федерации перед Российской Федерацией по бюджетным кредитам» [Текст] // СПС Консультант Плюс.</b:Title>
    <b:RefOrder>97</b:RefOrder>
  </b:Source>
  <b:Source>
    <b:Tag>Рос1</b:Tag>
    <b:SourceType>Misc</b:SourceType>
    <b:Guid>{208A14C7-D2DC-4AA3-8B05-091A1A55ABBE}</b:Guid>
    <b:Title>Российская экономика в 2014 году. Тенденции и перспективы. (Вып. 36) / Мау В. и др.; под ред. Синельникова-Мурылева С.Г. (гл. ред.), Радыгина А.Д.; Ин-т экон. политики им. Е.Т. Гайдара. – Москва: Изд-во Ин-та Гайдара, 2015. – 576 с.</b:Title>
    <b:RefOrder>91</b:RefOrder>
  </b:Source>
  <b:Source>
    <b:Tag>Рос2</b:Tag>
    <b:SourceType>Misc</b:SourceType>
    <b:Guid>{6325FD5E-2C0B-46ED-9A2A-206388994840}</b:Guid>
    <b:Title>Российская экономика в 2017 году. Тенденции и перспективы. / Мау В. и др.; под ред. Синельникова-Мурылева С.Г. (гл. ред.), Радыгина А.Д.; Ин-т экон. политики им. Е.Т. Гайдара. – Москва: Изд-во Ин-та Гайдара, 2018. – 572 с.</b:Title>
    <b:RefOrder>92</b:RefOrder>
  </b:Source>
  <b:Source>
    <b:Tag>Фед12</b:Tag>
    <b:SourceType>Misc</b:SourceType>
    <b:Guid>{8FC2A833-CDBE-4FC4-87B4-2C6A90FB5F5A}</b:Guid>
    <b:Title>Федеральный закон от 19.12.2016 № 415-ФЗ «О федеральном бюджете на 2017 год и на плановый период 2018 и 2019 годов» [Текст] // СПС Консультант Плюс.</b:Title>
    <b:RefOrder>95</b:RefOrder>
  </b:Source>
  <b:Source>
    <b:Tag>Oat</b:Tag>
    <b:SourceType>Misc</b:SourceType>
    <b:Guid>{83A9C93D-1BCB-43BE-AA5D-2AC21B6A2F84}</b:Guid>
    <b:Title>Oates W. An Essay on Fiscal Federalism // Journal of Economic Literature, 37 (3), 1999, 1120-1149.</b:Title>
    <b:RefOrder>119</b:RefOrder>
  </b:Source>
  <b:Source>
    <b:Tag>Мар</b:Tag>
    <b:SourceType>Misc</b:SourceType>
    <b:Guid>{B5C480FA-85EB-4E30-B6D9-BB3023614AC6}</b:Guid>
    <b:Title>Мартинес-Васкес Х., Бо Дж. Переход России к новому федерализму. Учебные материалы Института Всемирного банка // Издательство «Весь мир». 2002. – 136 с. </b:Title>
    <b:RefOrder>77</b:RefOrder>
  </b:Source>
  <b:Source>
    <b:Tag>Tan</b:Tag>
    <b:SourceType>Misc</b:SourceType>
    <b:Guid>{F1220DB0-256E-44A2-896A-E3E53731D7AE}</b:Guid>
    <b:Title>Tanzi V. Fiscal federalism and efficiency: a review of some efficiency and macroeconomic aspects // Bruno M., Pleskovic B. (Eds.), Annual World Bank Conference on Development Economics 1995. World Bank, Washington, D.C., 1996.</b:Title>
    <b:RefOrder>78</b:RefOrder>
  </b:Source>
  <b:Source>
    <b:Tag>Бюд2</b:Tag>
    <b:SourceType>Misc</b:SourceType>
    <b:Guid>{8C60CE4C-2C35-4111-B5FD-098C712506F8}</b:Guid>
    <b:Title>Бюджетное право / Под ред. Поляка Г.Б., Ремихановой Д.А. – 7-е изд., перераб. и доп. – М.: 2012. – 287 с.</b:Title>
    <b:RefOrder>79</b:RefOrder>
  </b:Source>
  <b:Source>
    <b:Tag>Рыб</b:Tag>
    <b:SourceType>Misc</b:SourceType>
    <b:Guid>{730A9532-8025-4783-ABFE-416DA6D88A45}</b:Guid>
    <b:Title>Рыбакова Р.Ю. Принципы разграничения и распределения налогов по вертикали бюджетной системы // Бухгалтерский учет в бюджетных и некоммерческих организациях. №15 (111). 2004.</b:Title>
    <b:RefOrder>80</b:RefOrder>
  </b:Source>
  <b:Source>
    <b:Tag>Сил</b:Tag>
    <b:SourceType>Misc</b:SourceType>
    <b:Guid>{40181CAC-4608-482E-BBC2-BCD17C753407}</b:Guid>
    <b:Title>Силуанов А., Стародубровская И., Назаров В. Методологические подходы к оценке эффективности межбюджетных отношений в субъектах Российской Федерации // Экономическая политика. № 1. 2005. С. 5–22.</b:Title>
    <b:RefOrder>81</b:RefOrder>
  </b:Source>
  <b:Source>
    <b:Tag>Мал1</b:Tag>
    <b:SourceType>Misc</b:SourceType>
    <b:Guid>{F0E91B51-DF2D-48C8-B24D-6795E7A04DF2}</b:Guid>
    <b:Title>Малкина М.Ю., Балакин Р.В. Взаимосвязь межрегиональной неравномерности распределения налоговых поступлений с экономическим развитием России // Региональная экономика: теория и практика. 2015. № 45 (420).</b:Title>
    <b:RefOrder>82</b:RefOrder>
  </b:Source>
  <b:Source>
    <b:Tag>Dav</b:Tag>
    <b:SourceType>Misc</b:SourceType>
    <b:Guid>{3AB92554-CA62-48C0-8EAF-90AF72DE081A}</b:Guid>
    <b:Title>Davoodi, H. and H. Zou. Fiscal Decentralization and Economic growth: A Cross-Country Study // Journal of Urban Economics, Vol. 43, 1998. P. 244–257.</b:Title>
    <b:RefOrder>83</b:RefOrder>
  </b:Source>
  <b:Source>
    <b:Tag>Wol</b:Tag>
    <b:SourceType>Misc</b:SourceType>
    <b:Guid>{E0F7C63A-E165-4194-95CB-A539FBBA76A4}</b:Guid>
    <b:Title>Woller, G. M. and Phillips K. Fiscal Decentralization and LDC Economic Growth: An Empirical Investigation // Journal of Development Studies, Vol. 34, No. 4, 1998. P. 139–148.</b:Title>
    <b:RefOrder>84</b:RefOrder>
  </b:Source>
  <b:Source>
    <b:Tag>Ebe</b:Tag>
    <b:SourceType>Misc</b:SourceType>
    <b:Guid>{BDFD768F-B830-4F64-828E-BF7B1706AF0C}</b:Guid>
    <b:Title>Ebel R. D. and Yilmaz S. On the measurement and impact of fiscal decentralization // J. Martinez-Vazquez and J. Alm (eds), Public Finance in Developing and Transitional Countries: Essays in Honor of Richard Bird, Cheltenham: Elgar, 2003</b:Title>
    <b:RefOrder>85</b:RefOrder>
  </b:Source>
  <b:Source>
    <b:Tag>Fre</b:Tag>
    <b:SourceType>Misc</b:SourceType>
    <b:Guid>{19B0EED8-7A71-40DF-882B-C21F46056902}</b:Guid>
    <b:Title>Freinkman L., Kholodilin K.A., Thießen U. Incentive Effects of Fiscal Equalization: Has Russian Style Improved? // Discussion Papers of DIW Berlin 912, DIW Berlin, German Institute for Economic Research, 2009.</b:Title>
    <b:RefOrder>86</b:RefOrder>
  </b:Source>
  <b:Source>
    <b:Tag>Юшк</b:Tag>
    <b:SourceType>Misc</b:SourceType>
    <b:Guid>{3D9A771F-B715-47B2-9CD9-6CE214A5DF70}</b:Guid>
    <b:Title>Юшков А.О. Бюджетная децентрализация и региональный экономический рост: теория, эмпирика, российский опыт // Вопросы экономики. №2. 2016. С. 94–110.</b:Title>
    <b:RefOrder>87</b:RefOrder>
  </b:Source>
  <b:Source>
    <b:Tag>Дер1</b:Tag>
    <b:SourceType>Misc</b:SourceType>
    <b:Guid>{BED79771-3709-46BA-AA11-49B1AA562197}</b:Guid>
    <b:Title>Дерюгин А.Н., Алексеев М.В. и др. Влияние основных характеристик межбюджетных отношений на показатели экономического развития субъектов Российской Федерации // М.: РАНХиГС, 2017. Режим доступа: https://papers.ssrn.com/sol3/papers.cfm?abstract_id=2945347.</b:Title>
    <b:RefOrder>88</b:RefOrder>
  </b:Source>
  <b:Source>
    <b:Tag>Boa1</b:Tag>
    <b:SourceType>Book</b:SourceType>
    <b:Guid>{D8BA68BE-6527-4BB1-B98E-B508FB1EAD53}</b:Guid>
    <b:Title>Boadway R. Recent Developments in the Economics of Federalism // In Lazar H. (ed.). Toward a New Mission Statement for Canadian Fiscal Federation. Institute of Intergovernmental relations, Canada, 2000.</b:Title>
    <b:RefOrder>1</b:RefOrder>
  </b:Source>
  <b:Source>
    <b:Tag>Oat1</b:Tag>
    <b:SourceType>Book</b:SourceType>
    <b:Guid>{10DBFE73-B868-4544-85A1-AAA758417440}</b:Guid>
    <b:Title>Oates W.A. An Essay on Fiscal Federalism // Journal of Economic Literature. 1999. Vol. 37. № 3.</b:Title>
    <b:RefOrder>2</b:RefOrder>
  </b:Source>
  <b:Source>
    <b:Tag>Sha</b:Tag>
    <b:SourceType>Book</b:SourceType>
    <b:Guid>{B801DAA2-438C-410D-A8BD-F653A8456696}</b:Guid>
    <b:Title>Shah A. A Practitioner’s Guide to Intergovernmental Fiscal Transfers // In Boadway R., Shah A. (ed.). Intergovernmental Fiscal Transfers: Principles and Practice. The World Bank, Washington D.C, 2007.</b:Title>
    <b:RefOrder>3</b:RefOrder>
  </b:Source>
  <b:Source>
    <b:Tag>Заполнитель1</b:Tag>
    <b:SourceType>Book</b:SourceType>
    <b:Guid>{1A9C8CA1-C3BB-4DCF-9852-586F70603C61}</b:Guid>
    <b:Title>Oates W.A. Toward a Second Generation Theory of Fiscal Federalism // International Tax and Public Finance. 2005. №12.</b:Title>
    <b:RefOrder>4</b:RefOrder>
  </b:Source>
  <b:Source>
    <b:Tag>Gam07</b:Tag>
    <b:SourceType>Book</b:SourceType>
    <b:Guid>{FBE76B50-0E2B-4566-B9CD-9B4C0A5BCF47}</b:Guid>
    <b:Title>Gamkhar Sh., Shah A. The Impact of Intergovernmental Fiscal Transfers: A Synthesis of the Conceptual and Empirical Literature // In Boadway R., Shah A. (ed.). Intergovernmental Fiscal Transfers: Principles and Practice. The World Bank, Washington D.C.</b:Title>
    <b:Year>2007</b:Year>
    <b:RefOrder>5</b:RefOrder>
  </b:Source>
  <b:Source>
    <b:Tag>Inm</b:Tag>
    <b:SourceType>Book</b:SourceType>
    <b:Guid>{CCD725B8-7CA8-4C12-BA1B-1F7744486637}</b:Guid>
    <b:Title>Inman. R, Rubinfeld D. Rethinking federalism // Journal of Economic Perspectives. 1997. Vol. 11. № 4.</b:Title>
    <b:RefOrder>6</b:RefOrder>
  </b:Source>
  <b:Source>
    <b:Tag>Boa</b:Tag>
    <b:SourceType>Book</b:SourceType>
    <b:Guid>{C07988F6-7EDE-44ED-A211-0A770724CBC1}</b:Guid>
    <b:Title>Boadway R. Grants in a Federal Economy: A Conceptual Perspective // In Boadway R., Shah A. (ed.). Intergovernmental Fiscal Transfers: Principles and Practice. The World Bank, Washington D.C., 2007.</b:Title>
    <b:RefOrder>7</b:RefOrder>
  </b:Source>
  <b:Source>
    <b:Tag>Wei</b:Tag>
    <b:SourceType>Book</b:SourceType>
    <b:Guid>{A9F231BB-1BB8-4F85-B2E5-3C55FE6238C7}</b:Guid>
    <b:Title>Weingast B.R. Second generation fiscal federalism: The implications of fiscal incentives // Journal of Urban Economics. 2009. Vol. 65.</b:Title>
    <b:RefOrder>8</b:RefOrder>
  </b:Source>
  <b:Source>
    <b:Tag>Син</b:Tag>
    <b:SourceType>Book</b:SourceType>
    <b:Guid>{A132D855-0E9C-482D-B115-C6797911C202}</b:Guid>
    <b:Title>Синельников-Мурылев С., Кадочников П. и др. Проблема мягких бюджетных ограничений российских региональных властей. М.: ИЭПП, 2006.</b:Title>
    <b:RefOrder>9</b:RefOrder>
  </b:Source>
  <b:Source>
    <b:Tag>Bar</b:Tag>
    <b:SourceType>Book</b:SourceType>
    <b:Guid>{12DD5714-6E06-41C9-BDC0-B837262E264D}</b:Guid>
    <b:Title>Baretti C., Huber B., Lichtblau K. A Tax on Tax Revenue: The Incentive Effects of Equalizing Transfers. Evidence from Germany. // International Tax and Public Finance 9 (6), 2002.</b:Title>
    <b:RefOrder>10</b:RefOrder>
  </b:Source>
  <b:Source>
    <b:Tag>OEC</b:Tag>
    <b:SourceType>Book</b:SourceType>
    <b:Guid>{0F9162FC-F112-48EA-91C4-414A6385F5DB}</b:Guid>
    <b:Title>OECD Fiscal Equalization in OECD countries, Working paper 4, OECD Network on Fiscal Relations Across Levels of Government, OECD, Paris, 2007.</b:Title>
    <b:RefOrder>11</b:RefOrder>
  </b:Source>
  <b:Source>
    <b:Tag>Spa</b:Tag>
    <b:SourceType>Book</b:SourceType>
    <b:Guid>{4305CED2-6EDB-4E41-9428-9E259C2EFA48}</b:Guid>
    <b:Title>Spahn, P. Equity and Efficiency Aspects of Inteagrence Transfers in a Multi-government Framework. // In Boadway and Shah (eds.). Intergovernmental Fiscal Transfers: Principles and Practice, The World Bank, 2007.</b:Title>
    <b:RefOrder>12</b:RefOrder>
  </b:Source>
  <b:Source>
    <b:Tag>31B</b:Tag>
    <b:SourceType>Book</b:SourceType>
    <b:Guid>{8CC95FCF-B4F3-48B5-9F9C-58B30595C5E0}</b:Guid>
    <b:Title>Busillo, F. “Interaction between Regional Development Policies and Fiscal Equalization in Italy”, presentation for the OECD Workshop “Fiscal Equalization, Impact of Design on Effectiveness, Zaragoza, 1-2 June 2006.</b:Title>
    <b:RefOrder>13</b:RefOrder>
  </b:Source>
  <b:Source>
    <b:Tag>Sha1</b:Tag>
    <b:SourceType>Book</b:SourceType>
    <b:Guid>{D7F7EC1E-5CE7-41C2-B586-0DDE5AD875EF}</b:Guid>
    <b:Title>Shankar, R. and Shah, R. Lessons from European Union Policies for Regional Development. The World Bank. World Bank Institute, Washington, 2009.</b:Title>
    <b:RefOrder>14</b:RefOrder>
  </b:Source>
  <b:Source>
    <b:Tag>Lev</b:Tag>
    <b:SourceType>Book</b:SourceType>
    <b:Guid>{23C91D59-9E6D-4E7A-8F92-66CD594E6764}</b:Guid>
    <b:Title>Levitt, S. D. and J. M. Poterba. Congressional Distributive Politics and State Economic Performance, NBER Working paper W4721, 1994.</b:Title>
    <b:RefOrder>15</b:RefOrder>
  </b:Source>
  <b:Source>
    <b:Tag>Hox</b:Tag>
    <b:SourceType>Book</b:SourceType>
    <b:Guid>{F0BBDC20-67BA-41AF-8C75-76534E793920}</b:Guid>
    <b:Title>Hoxby C. All school finance equalizations are not created equal. // The Quarterly Journal of Economics 116 (4), 2001.</b:Title>
    <b:RefOrder>16</b:RefOrder>
  </b:Source>
  <b:Source>
    <b:Tag>Sma</b:Tag>
    <b:SourceType>Book</b:SourceType>
    <b:Guid>{CF192966-B75F-4754-9692-0FE6461B942F}</b:Guid>
    <b:Title>Smart, M. The Incentive Effects of Grants. // In Boadway and Shah (eds.). Intergovernmental Fiscal Transfers: Principles and Practice, The World Bank, Washington, 2007.</b:Title>
    <b:RefOrder>17</b:RefOrder>
  </b:Source>
  <b:Source>
    <b:Tag>Blö</b:Tag>
    <b:SourceType>Misc</b:SourceType>
    <b:Guid>{D4A7CC84-BD12-4014-BC24-C86BAE1DB525}</b:Guid>
    <b:Title>Blöchliger H. and C. Charbit. Fiscal Equalisation // OECD Journal: Economic Studies, Vol. 2008/1, 2008.</b:Title>
    <b:RefOrder>18</b:RefOrder>
  </b:Source>
  <b:Source>
    <b:Tag>Boa2</b:Tag>
    <b:SourceType>Misc</b:SourceType>
    <b:Guid>{92705D64-7706-4C38-B421-D7FFC4872EBF}</b:Guid>
    <b:Title>Boadway R., Shah A. Fiscal Federalism: Principles and Practice of Multiorder Governance. – Cambridge University Press, New York, 2009.</b:Title>
    <b:RefOrder>19</b:RefOrder>
  </b:Source>
  <b:Source>
    <b:Tag>Boa3</b:Tag>
    <b:SourceType>Misc</b:SourceType>
    <b:Guid>{9E44C2F6-BC88-4539-A0E2-C0E37EC49122}</b:Guid>
    <b:Title>Boadway R., Flatters F. Efficiency and Equalization Payments in a Federal System of Government: A Synthesis and Extension of Recent Results // Canadian Journal of Economics, 15(4). 1982. P. 613–633.</b:Title>
    <b:RefOrder>20</b:RefOrder>
  </b:Source>
  <b:Source>
    <b:Tag>Zhu</b:Tag>
    <b:SourceType>Misc</b:SourceType>
    <b:Guid>{14775704-BDAE-48AD-8DB9-ED94B6C80E9D}</b:Guid>
    <b:Title>Zhuravskaya E. Incentives to provide local public goods: fiscal federalism, Russian style // Journal of Public Economics, 76(3). 2000. P. 337–368.</b:Title>
    <b:RefOrder>21</b:RefOrder>
  </b:Source>
  <b:Source>
    <b:Tag>Ale2</b:Tag>
    <b:SourceType>Misc</b:SourceType>
    <b:Guid>{C004ED46-6D9D-4E62-A659-83035BE13D65}</b:Guid>
    <b:Title>Alexeev M., Chernyavskiy A. A Tale of Two Crises: Federal Transfers and Regional Economies in Russia in 2009 and 2014-2015 // Economic Systems, 2018, forthcoming.</b:Title>
    <b:RefOrder>22</b:RefOrder>
  </b:Source>
  <b:Source>
    <b:Tag>Mye</b:Tag>
    <b:SourceType>Misc</b:SourceType>
    <b:Guid>{CFDF622F-6896-427A-B2B8-9C8479608481}</b:Guid>
    <b:Title>Myers G. M. Optimality, free mobility, and the regional authority in a federation // Journal of Public Economics, 1990, vol. 43, issue 1, P. 107-121.</b:Title>
    <b:RefOrder>23</b:RefOrder>
  </b:Source>
  <b:Source>
    <b:Tag>Man</b:Tag>
    <b:SourceType>Misc</b:SourceType>
    <b:Guid>{25C17C0B-34F8-4136-BF7C-A4B216B5FFAA}</b:Guid>
    <b:Title>Mansoorian A., Myers G. M. Attachment to Home and Efficient Purchases of Population in a Fiscal Externality Economy // Journal of Public Economics, 52(1). 1993. P. 117–132.</b:Title>
    <b:RefOrder>24</b:RefOrder>
  </b:Source>
  <b:Source>
    <b:Tag>Man1</b:Tag>
    <b:SourceType>Misc</b:SourceType>
    <b:Guid>{751FBBC9-DD46-45DB-9CDF-B7AA4FE43993}</b:Guid>
    <b:Title>Mansoorian A., Myers G. M. On the consequences of government objectives for economies with mobile populations // Journal of Public Economics. 63. 1997. P. 265-281.</b:Title>
    <b:RefOrder>25</b:RefOrder>
  </b:Source>
  <b:Source>
    <b:Tag>Wel</b:Tag>
    <b:SourceType>Misc</b:SourceType>
    <b:Guid>{0959F7B7-5598-4CD2-9E91-46727115BFEF}</b:Guid>
    <b:Title>Wellisch D. Interregional spillovers in the presence of perfect and imperfect household mobility // Journal of Public Economics 55. 1994. P. 167 – 184.</b:Title>
    <b:RefOrder>26</b:RefOrder>
  </b:Source>
  <b:Source>
    <b:Tag>Ane</b:Tag>
    <b:SourceType>Misc</b:SourceType>
    <b:Guid>{E090CE89-B22B-4FE8-811D-90B783A97BBA}</b:Guid>
    <b:Title>Anetsberger G., Arnold V. Horizontal Versus Vertical Fiscal Equalization // Volume 505 of Diskussionsbeiträge der Fakultät für Wirtschaftswissenschaft der FernUniversität in Hagen, 2017.</b:Title>
    <b:RefOrder>27</b:RefOrder>
  </b:Source>
  <b:Source>
    <b:Tag>Blö1</b:Tag>
    <b:SourceType>Misc</b:SourceType>
    <b:Guid>{E61A465F-C965-401D-81A3-1C17C1A8209C}</b:Guid>
    <b:Title>Blöchliger H. Fiscal Equalisation – a Cross-Country Perspective // Paper prepared for the conference on “Fiscal Equalisation”, Berlin, 26-27 June 2014.</b:Title>
    <b:RefOrder>28</b:RefOrder>
  </b:Source>
  <b:Source>
    <b:Tag>Kim</b:Tag>
    <b:SourceType>Misc</b:SourceType>
    <b:Guid>{8739813E-0E5A-44B0-8250-67A6E58C813F}</b:Guid>
    <b:Title>Kim J., Lotz J. Measuring Local Government Expenditure Needs: The Copenhagen Workshop // Korea Institute of Public Finance and the Danish Ministry of Social Welfare, 2008.</b:Title>
    <b:RefOrder>29</b:RefOrder>
  </b:Source>
  <b:Source>
    <b:Tag>Fer</b:Tag>
    <b:SourceType>Misc</b:SourceType>
    <b:Guid>{256A15EC-2E2D-4635-965F-B0BDB90F170D}</b:Guid>
    <b:Title>Ferede E. The Incentive Effects of Equalization Grants on Tax Policy: Evidence from Canadian Provinces // Public Finance Review, 45(6). 2017. P. 723-747.</b:Title>
    <b:RefOrder>30</b:RefOrder>
  </b:Source>
  <b:Source>
    <b:Tag>Büt</b:Tag>
    <b:SourceType>Misc</b:SourceType>
    <b:Guid>{0F4A2EE9-02BB-4FD1-8E1A-EFA7A4880C60}</b:Guid>
    <b:Title>Büttner T. The Incentive Effect of Fiscal Equalization Transfers on Tax Policy // Journal of Public Economics, 90. 2006. P. 477-497.</b:Title>
    <b:RefOrder>31</b:RefOrder>
  </b:Source>
  <b:Source>
    <b:Tag>Tom1</b:Tag>
    <b:SourceType>Misc</b:SourceType>
    <b:Guid>{63C42508-7DC0-4FA3-BF7F-40638A1C0848}</b:Guid>
    <b:Title>Tombe T. 2017. Financial Transfers between Provinces: Causes and Consequences // unpublished presentation, University of Calgary, School of Public Policy. 2017 http://www.mun.ca/econ/more/events/Tombe_-_EQ_Slides_-_Nov_17.pdf</b:Title>
    <b:RefOrder>32</b:RefOrder>
  </b:Source>
  <b:Source>
    <b:Tag>Fre1</b:Tag>
    <b:SourceType>Misc</b:SourceType>
    <b:Guid>{A6D04BCE-792C-4547-AF8D-BE73950AD19B}</b:Guid>
    <b:Title>Frey R., Wettstein G. Reform of the Swiss Fiscal Equalisation System // CESifo DICE Report, 1/2008. 2008.</b:Title>
    <b:RefOrder>33</b:RefOrder>
  </b:Source>
  <b:Source>
    <b:Tag>Cou</b:Tag>
    <b:SourceType>Misc</b:SourceType>
    <b:Guid>{D22572AB-CE30-4234-BB24-63A0A9F9286D}</b:Guid>
    <b:Title>Coulombe S., Day K. M. Economic Growth and Regional Income Disparities in Canada and the Northern United States // Canadian Public Policy/Analyse de Politiques, 25. 1999. P. 155–178.</b:Title>
    <b:RefOrder>34</b:RefOrder>
  </b:Source>
  <b:Source>
    <b:Tag>Kau</b:Tag>
    <b:SourceType>Misc</b:SourceType>
    <b:Guid>{78F218C4-5E2D-435A-A948-8C1D533425C9}</b:Guid>
    <b:Title>Kaufman M., Swagel P., Dunaway S. Regional Convergence and the Role of Federal Transfers in Canada // IMF Working Paper 0397. 2003.</b:Title>
    <b:RefOrder>35</b:RefOrder>
  </b:Source>
  <b:Source>
    <b:Tag>Kes</b:Tag>
    <b:SourceType>Misc</b:SourceType>
    <b:Guid>{3A348F11-68EF-44FB-9956-2350DABF6EB4}</b:Guid>
    <b:Title>Kessler A., Lessmann C. Interregional Redistribution and Regional Disparities: How Equalization Does (Not) Work // CEPR Discussion Paper 8133, Center For Economic Policy Research. 2011.</b:Title>
    <b:RefOrder>36</b:RefOrder>
  </b:Source>
  <b:Source>
    <b:Tag>Per1</b:Tag>
    <b:SourceType>Misc</b:SourceType>
    <b:Guid>{72B9E38D-35AB-4372-9C36-B00E1E9F273C}</b:Guid>
    <b:Title>Persyn D., Algoed K. Interregional redistribution, growth and convergence // Working Papers VIVES Research Centre for Regional Economics 4, KU Leuven, Faculty of Economics and Business, VIVES Research Centre for Regional Economics. 2009.</b:Title>
    <b:RefOrder>37</b:RefOrder>
  </b:Source>
  <b:Source>
    <b:Tag>Rod2</b:Tag>
    <b:SourceType>Misc</b:SourceType>
    <b:Guid>{80BCAE89-E7BA-4A84-BDDD-A49F56692EC4}</b:Guid>
    <b:Title>Rodriguez G. The Role of the Interprovincial transfers in the beta-convergence process. Further empirical evidence for Canada // Journal of Economic Studies, 33, 2006. p. 12–29.</b:Title>
    <b:RefOrder>38</b:RefOrder>
  </b:Source>
  <b:Source>
    <b:Tag>Bol</b:Tag>
    <b:SourceType>Misc</b:SourceType>
    <b:Guid>{53D010E6-BB89-4CDC-BEB4-B12895B926B2}</b:Guid>
    <b:Title>Boldrin M., Canova F. Inequality and convergence in Europe’s regions: Reconsidering European regional policies. Economic Policy, 32, 2001. pp. 205–245.</b:Title>
    <b:RefOrder>39</b:RefOrder>
  </b:Source>
  <b:Source>
    <b:Tag>Dal</b:Tag>
    <b:SourceType>Misc</b:SourceType>
    <b:Guid>{A770AA57-D3B4-4B7D-A99B-0C7B3A73CECA}</b:Guid>
    <b:Title>Dall’erba S., Gallo J. L. Regional convergence and the impact of European structural funds over 1989-1999: A spatial econometric analysis // Papers in Regional Science, 87(2), 2008. P. 219-244.</b:Title>
    <b:RefOrder>40</b:RefOrder>
  </b:Source>
  <b:Source>
    <b:Tag>Oat2</b:Tag>
    <b:SourceType>Book</b:SourceType>
    <b:Guid>{594BE98A-6872-461B-9C4F-05A6A576D2CC}</b:Guid>
    <b:Title>Oates W.E. Federalism and Government Finance // Economics of Fiscal Federalism and Local Finance / ed. by Wallace E. Oates. Cheltenham, U.K.: An Elgar Reference Collection, 1998.</b:Title>
    <b:RefOrder>98</b:RefOrder>
  </b:Source>
  <b:Source>
    <b:Tag>Log</b:Tag>
    <b:SourceType>Book</b:SourceType>
    <b:Guid>{F118F2ED-D403-4897-9DAB-C018796C330C}</b:Guid>
    <b:Title>Logan R.R. Fiscal Illusion and the Grantor Government // The Journal of Political Economy. 1986. Vol. 94. No. 6. P. 1304–1318.</b:Title>
    <b:RefOrder>99</b:RefOrder>
  </b:Source>
  <b:Source>
    <b:Tag>Nis</b:Tag>
    <b:SourceType>Book</b:SourceType>
    <b:Guid>{BFC137B7-62E2-419F-9D61-249AC947832C}</b:Guid>
    <b:Title>Niskanen W.A. The Peculiar Economics of Bureaucracy // American Economic Review. 1968. Vol. 58 (Supplement). May. P. 293–305.</b:Title>
    <b:RefOrder>100</b:RefOrder>
  </b:Source>
  <b:Source>
    <b:Tag>McG</b:Tag>
    <b:SourceType>Book</b:SourceType>
    <b:Guid>{43073C39-B2B9-473F-BA9A-A14C7547B6CB}</b:Guid>
    <b:Title>McGrillivray M., Morrisey O. Aid Illusion and Public Sector Fiscal Behavior // Credit Research Paper. No. 00/9. Centre for Research in Economic Development and International Trade, University of Nottingham, 2000.</b:Title>
    <b:RefOrder>101</b:RefOrder>
  </b:Source>
  <b:Source>
    <b:Tag>Meg</b:Tag>
    <b:SourceType>Book</b:SourceType>
    <b:Guid>{78040DDD-AD78-43B5-A784-FBE81EB7BCF4}</b:Guid>
    <b:Title>Megdal S. B. The Flypaper Effect Revisited: An Econometric Explanation // The Review of Economics and Statistics. 1987. Vol. 69. No. 2. P. 347–351.</b:Title>
    <b:RefOrder>102</b:RefOrder>
  </b:Source>
  <b:Source>
    <b:Tag>Bra</b:Tag>
    <b:SourceType>Book</b:SourceType>
    <b:Guid>{35B34144-236D-4A60-92DE-3EFB984E7728}</b:Guid>
    <b:Title>Bradford D.F., Oates W.E. Towards a Predictive Theory of Intergovernmental Grants // The American Economic Review. 1971. Vol. 61. No. 2. P. 440–448.</b:Title>
    <b:RefOrder>103</b:RefOrder>
  </b:Source>
  <b:Source>
    <b:Tag>Gra1</b:Tag>
    <b:SourceType>Book</b:SourceType>
    <b:Guid>{D4BA5B2F-4E16-4086-A04B-13ADE4CA3877}</b:Guid>
    <b:Title>Gramlich E.M. Intergovernmental Grants: A Review of the Empirical Literature // The Political Economy of Fiscal Federalism / Wallace E. Oates (ed.). Lexington, MA: D.C. Heath and Company, 1977. P. 219–239.</b:Title>
    <b:RefOrder>104</b:RefOrder>
  </b:Source>
  <b:Source>
    <b:Tag>Oat3</b:Tag>
    <b:SourceType>Book</b:SourceType>
    <b:Guid>{729E0E87-47BC-4F21-8B37-E2BB1D70355C}</b:Guid>
    <b:Title>Oates W.E. Fiscal Federalism in Theory and Practice: Applications to the European Community // Report of the Study Group of the Role of Public Finance in European Integration. Vol. II. Commission of the European Communities. April 1977. P. 279–320.</b:Title>
    <b:RefOrder>105</b:RefOrder>
  </b:Source>
  <b:Source>
    <b:Tag>Rom</b:Tag>
    <b:SourceType>Book</b:SourceType>
    <b:Guid>{0796700D-3553-4CC0-96B8-EFF48185B365}</b:Guid>
    <b:Title>Romer T., Rosenthal H. An Institutional Theory of the Effect of Intergovernmental Grants // National Tax Journal. 1980. Vol. 33 (December). P. 451–458.</b:Title>
    <b:RefOrder>106</b:RefOrder>
  </b:Source>
  <b:Source>
    <b:Tag>Bre2</b:Tag>
    <b:SourceType>Book</b:SourceType>
    <b:Guid>{B4321C43-4A4C-4AF0-B6BA-3B3133DE265C}</b:Guid>
    <b:Title>Break G. Financing Government in a Federal System. Washington, D.C.: Brookings Institution, 1980.</b:Title>
    <b:RefOrder>107</b:RefOrder>
  </b:Source>
  <b:Source>
    <b:Tag>Zam</b:Tag>
    <b:SourceType>Book</b:SourceType>
    <b:Guid>{4525DDC3-6542-40CE-AD88-BC0C7C758E9C}</b:Guid>
    <b:Title>Zampelli E.M. Resource Fungibility, the Flypaper Effect and the Expenditure Impact of Grants-in-Aid // The Review of Economics and Statistics. 1986. (Feb.). Vol. 68. Issue 1. P. 33–40.</b:Title>
    <b:RefOrder>108</b:RefOrder>
  </b:Source>
  <b:Source>
    <b:Tag>Inm1</b:Tag>
    <b:SourceType>Book</b:SourceType>
    <b:Guid>{C6E23EC1-1129-4E17-947D-56A37DD03454}</b:Guid>
    <b:Title>Inman R.P. Toward an Econometric Model of Local Budgeting // In proceeding of the 64th Annual Conference on Taxation, Lexington, 1971.</b:Title>
    <b:RefOrder>109</b:RefOrder>
  </b:Source>
  <b:Source>
    <b:Tag>Olm</b:Tag>
    <b:SourceType>Book</b:SourceType>
    <b:Guid>{A0A962B0-1340-4322-881D-BBD4DFFBB445}</b:Guid>
    <b:Title>Olmsted G.M., Arthur T., Denzau J.A.R. We voted for this? Institutions and Educational Spending // Journal of Public Economics. 1993. Vol. 52. Issue 3 (October). P. 363–376.</b:Title>
    <b:RefOrder>110</b:RefOrder>
  </b:Source>
  <b:Source>
    <b:Tag>Кад</b:Tag>
    <b:SourceType>Book</b:SourceType>
    <b:Guid>{630FFA17-6560-4946-B3C2-03E9CFDC6CC2}</b:Guid>
    <b:Title>Кадочников П., Синельников-Мурылев С., Трунин И., Шкребела Е. Влияние межбюджетных трансфертов на фискальное поведение региональных властей в Российской Федерации. М.: Российско-канадский консорциум по вопросам прикладных экономических исследований, 2002.</b:Title>
    <b:RefOrder>111</b:RefOrder>
  </b:Source>
  <b:Source>
    <b:Tag>Пле</b:Tag>
    <b:SourceType>Book</b:SourceType>
    <b:Guid>{28D37E65-4362-4EE7-95FD-D6B3747F471F}</b:Guid>
    <b:Title>Плеханов А., Фрейнкман Л. Децентрализация бюджетной системы в регионах-рентополучателях // Экономическая политика. 2008. (Февраль). № 1. С. 103–123.</b:Title>
    <b:RefOrder>112</b:RefOrder>
  </b:Source>
  <b:Source>
    <b:Tag>Gam</b:Tag>
    <b:SourceType>Book</b:SourceType>
    <b:Guid>{27F389E3-B429-4B0E-A868-12B0660863E6}</b:Guid>
    <b:Title>Gamkhar S., Oates W. Asymmetries in the response to increases and decreases in intergovernmental grants: Some empirical findings // National Tax Journal. 1996.</b:Title>
    <b:RefOrder>113</b:RefOrder>
  </b:Source>
  <b:Source>
    <b:Tag>ВИд</b:Tag>
    <b:SourceType>Book</b:SourceType>
    <b:Guid>{FC58B7A1-DFF8-4C3A-9417-B37CEFFAEC39}</b:Guid>
    <b:Title>В. Идрисова, Л. Фрейнкман. Влияние федеральных трансфертов на фискальное поведение региональных властей. – М.: ИЭПП, 2010.</b:Title>
    <b:RefOrder>114</b:RefOrder>
  </b:Source>
  <b:Source>
    <b:Tag>Bec</b:Tag>
    <b:SourceType>Book</b:SourceType>
    <b:Guid>{DCB6FBB9-D536-4C85-9786-67CABC4B948B}</b:Guid>
    <b:Title>Becker E. The illusion of fiscal illusion: Unsticking the flypaper effect // Public Choice. 1996. Vol. 86. P. 85–102.</b:Title>
    <b:RefOrder>115</b:RefOrder>
  </b:Source>
  <b:Source>
    <b:Tag>Che</b:Tag>
    <b:SourceType>Book</b:SourceType>
    <b:Guid>{97A0C63C-BE6A-4B96-B07D-2AFA915199D0}</b:Guid>
    <b:Title>Chernick H.A. An economic model of the distribution of project grants // Mieszowski P., Oakland W.H. Fiscal federalism and grants-in-aid. Washington, DC: The Urban Institute, 1979.</b:Title>
    <b:RefOrder>116</b:RefOrder>
  </b:Source>
</b:Sources>
</file>

<file path=customXml/itemProps1.xml><?xml version="1.0" encoding="utf-8"?>
<ds:datastoreItem xmlns:ds="http://schemas.openxmlformats.org/officeDocument/2006/customXml" ds:itemID="{7AE1457C-4BB4-4320-BE02-1C399C079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1</Pages>
  <Words>1393</Words>
  <Characters>7946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ИЭПП</Company>
  <LinksUpToDate>false</LinksUpToDate>
  <CharactersWithSpaces>9321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Илья Соколов</dc:creator>
  <cp:lastModifiedBy>PogorelyuBA</cp:lastModifiedBy>
  <cp:revision>66</cp:revision>
  <cp:lastPrinted>2023-07-15T00:42:00Z</cp:lastPrinted>
  <dcterms:created xsi:type="dcterms:W3CDTF">2023-07-26T16:25:00Z</dcterms:created>
  <dcterms:modified xsi:type="dcterms:W3CDTF">2024-11-29T00:05:00Z</dcterms:modified>
</cp:coreProperties>
</file>